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6B4F6" w14:textId="75E6DC8F" w:rsidR="008E579B" w:rsidRPr="008E579B" w:rsidRDefault="008E579B" w:rsidP="008E579B">
      <w:pPr>
        <w:spacing w:after="120" w:line="360" w:lineRule="auto"/>
        <w:jc w:val="center"/>
        <w:rPr>
          <w:rFonts w:ascii="Terry" w:eastAsia="Avenir Next LT Pro" w:hAnsi="Terry" w:cs="Avenir Next LT Pro"/>
          <w:b/>
          <w:bCs/>
          <w:sz w:val="44"/>
          <w:szCs w:val="44"/>
        </w:rPr>
      </w:pPr>
      <w:r w:rsidRPr="008E579B">
        <w:rPr>
          <w:rFonts w:ascii="Terry" w:eastAsia="Avenir Next LT Pro" w:hAnsi="Terry" w:cs="Avenir Next LT Pro"/>
          <w:b/>
          <w:bCs/>
          <w:sz w:val="40"/>
          <w:szCs w:val="40"/>
        </w:rPr>
        <w:t xml:space="preserve">Réseau des centres d’oncologie </w:t>
      </w:r>
      <w:r w:rsidR="00824EC3" w:rsidRPr="008E579B">
        <w:rPr>
          <w:rFonts w:ascii="Terry" w:eastAsia="Avenir Next LT Pro" w:hAnsi="Terry" w:cs="Avenir Next LT Pro"/>
          <w:b/>
          <w:bCs/>
          <w:sz w:val="40"/>
          <w:szCs w:val="40"/>
        </w:rPr>
        <w:t xml:space="preserve">MARATHON DE L’ESPOIR </w:t>
      </w:r>
      <w:r w:rsidRPr="008E579B">
        <w:rPr>
          <w:rFonts w:ascii="Terry" w:eastAsia="Avenir Next LT Pro" w:hAnsi="Terry" w:cs="Avenir Next LT Pro"/>
          <w:b/>
          <w:bCs/>
          <w:sz w:val="40"/>
          <w:szCs w:val="40"/>
        </w:rPr>
        <w:t xml:space="preserve">BOURSE </w:t>
      </w:r>
      <w:r w:rsidR="00824EC3" w:rsidRPr="008E579B">
        <w:rPr>
          <w:rFonts w:ascii="Terry" w:eastAsia="Avenir Next LT Pro" w:hAnsi="Terry" w:cs="Avenir Next LT Pro"/>
          <w:b/>
          <w:bCs/>
          <w:sz w:val="40"/>
          <w:szCs w:val="40"/>
        </w:rPr>
        <w:t xml:space="preserve">POUR </w:t>
      </w:r>
      <w:r w:rsidR="00FC32CB" w:rsidRPr="008E579B">
        <w:rPr>
          <w:rFonts w:ascii="Terry" w:eastAsia="Avenir Next LT Pro" w:hAnsi="Terry" w:cs="Avenir Next LT Pro"/>
          <w:b/>
          <w:bCs/>
          <w:sz w:val="40"/>
          <w:szCs w:val="40"/>
        </w:rPr>
        <w:t>INFORMATIQUE DE LA SANTÉ &amp; SCIENCE DONNÉES</w:t>
      </w:r>
      <w:r w:rsidR="00824EC3" w:rsidRPr="008E579B">
        <w:rPr>
          <w:rFonts w:ascii="Terry" w:eastAsia="Avenir Next LT Pro" w:hAnsi="Terry" w:cs="Avenir Next LT Pro"/>
          <w:b/>
          <w:bCs/>
          <w:sz w:val="40"/>
          <w:szCs w:val="40"/>
        </w:rPr>
        <w:t xml:space="preserve"> </w:t>
      </w:r>
      <w:r>
        <w:rPr>
          <w:rFonts w:ascii="Terry" w:eastAsia="Avenir Next LT Pro" w:hAnsi="Terry" w:cs="Avenir Next LT Pro"/>
          <w:b/>
          <w:bCs/>
          <w:sz w:val="40"/>
          <w:szCs w:val="40"/>
        </w:rPr>
        <w:t xml:space="preserve">2026 - </w:t>
      </w:r>
      <w:r w:rsidRPr="008E579B">
        <w:rPr>
          <w:rFonts w:ascii="Terry" w:eastAsia="Avenir Next LT Pro" w:hAnsi="Terry" w:cs="Avenir Next LT Pro"/>
          <w:b/>
          <w:bCs/>
          <w:sz w:val="40"/>
          <w:szCs w:val="40"/>
        </w:rPr>
        <w:t>FORMULAIRE DE PROPOSITION</w:t>
      </w:r>
      <w:r w:rsidRPr="008E579B">
        <w:rPr>
          <w:rStyle w:val="Appelnotedebasdep"/>
          <w:rFonts w:ascii="Terry" w:eastAsia="Avenir Next LT Pro" w:hAnsi="Terry" w:cs="Avenir Next LT Pro"/>
          <w:b/>
          <w:bCs/>
          <w:sz w:val="40"/>
          <w:szCs w:val="40"/>
        </w:rPr>
        <w:footnoteReference w:id="1"/>
      </w:r>
    </w:p>
    <w:p w14:paraId="2282E658" w14:textId="2A9A6A98" w:rsidR="006E004C" w:rsidRPr="008E579B" w:rsidRDefault="006E004C" w:rsidP="3DEC29B2">
      <w:pPr>
        <w:spacing w:after="120" w:line="360" w:lineRule="auto"/>
        <w:jc w:val="center"/>
        <w:rPr>
          <w:rFonts w:ascii="Rigid Square" w:eastAsia="Avenir Next LT Pro" w:hAnsi="Rigid Square" w:cs="Avenir Next LT Pro"/>
          <w:b/>
          <w:bCs/>
          <w:sz w:val="24"/>
          <w:szCs w:val="24"/>
        </w:rPr>
      </w:pPr>
      <w:r w:rsidRPr="008E579B">
        <w:rPr>
          <w:rFonts w:ascii="Rigid Square" w:eastAsia="Avenir Next LT Pro" w:hAnsi="Rigid Square" w:cs="Avenir Next LT Pro"/>
          <w:b/>
          <w:bCs/>
          <w:sz w:val="24"/>
          <w:szCs w:val="24"/>
        </w:rPr>
        <w:t xml:space="preserve">Date limite : </w:t>
      </w:r>
      <w:r w:rsidR="008E579B">
        <w:rPr>
          <w:rFonts w:ascii="Rigid Square" w:eastAsia="Avenir Next LT Pro" w:hAnsi="Rigid Square" w:cs="Avenir Next LT Pro"/>
          <w:b/>
          <w:bCs/>
          <w:color w:val="FF0000"/>
          <w:sz w:val="24"/>
          <w:szCs w:val="24"/>
        </w:rPr>
        <w:t>jeudi le 9 avril 2026</w:t>
      </w:r>
      <w:r w:rsidRPr="008E579B">
        <w:rPr>
          <w:rFonts w:ascii="Rigid Square" w:eastAsia="Avenir Next LT Pro" w:hAnsi="Rigid Square" w:cs="Avenir Next LT Pro"/>
          <w:b/>
          <w:bCs/>
          <w:sz w:val="24"/>
          <w:szCs w:val="24"/>
        </w:rPr>
        <w:t xml:space="preserve"> (</w:t>
      </w:r>
      <w:r w:rsidR="68134C60" w:rsidRPr="008E579B">
        <w:rPr>
          <w:rFonts w:ascii="Rigid Square" w:eastAsia="Avenir Next LT Pro" w:hAnsi="Rigid Square" w:cs="Avenir Next LT Pro"/>
          <w:b/>
          <w:bCs/>
          <w:sz w:val="24"/>
          <w:szCs w:val="24"/>
        </w:rPr>
        <w:t>23</w:t>
      </w:r>
      <w:r w:rsidR="0052173A" w:rsidRPr="008E579B">
        <w:rPr>
          <w:rFonts w:ascii="Rigid Square" w:eastAsia="Avenir Next LT Pro" w:hAnsi="Rigid Square" w:cs="Avenir Next LT Pro"/>
          <w:b/>
          <w:bCs/>
          <w:sz w:val="24"/>
          <w:szCs w:val="24"/>
        </w:rPr>
        <w:t> </w:t>
      </w:r>
      <w:r w:rsidRPr="008E579B">
        <w:rPr>
          <w:rFonts w:ascii="Rigid Square" w:eastAsia="Avenir Next LT Pro" w:hAnsi="Rigid Square" w:cs="Avenir Next LT Pro"/>
          <w:b/>
          <w:bCs/>
          <w:sz w:val="24"/>
          <w:szCs w:val="24"/>
        </w:rPr>
        <w:t>h</w:t>
      </w:r>
      <w:r w:rsidR="7F8E1D98" w:rsidRPr="008E579B">
        <w:rPr>
          <w:rFonts w:ascii="Rigid Square" w:eastAsia="Avenir Next LT Pro" w:hAnsi="Rigid Square" w:cs="Avenir Next LT Pro"/>
          <w:b/>
          <w:bCs/>
          <w:sz w:val="24"/>
          <w:szCs w:val="24"/>
        </w:rPr>
        <w:t>59</w:t>
      </w:r>
      <w:r w:rsidRPr="008E579B">
        <w:rPr>
          <w:rFonts w:ascii="Rigid Square" w:eastAsia="Avenir Next LT Pro" w:hAnsi="Rigid Square" w:cs="Avenir Next LT Pro"/>
          <w:b/>
          <w:bCs/>
          <w:sz w:val="24"/>
          <w:szCs w:val="24"/>
        </w:rPr>
        <w:t>, heure de</w:t>
      </w:r>
      <w:r w:rsidR="701E9E7C" w:rsidRPr="008E579B">
        <w:rPr>
          <w:rFonts w:ascii="Rigid Square" w:eastAsia="Avenir Next LT Pro" w:hAnsi="Rigid Square" w:cs="Avenir Next LT Pro"/>
          <w:b/>
          <w:bCs/>
          <w:sz w:val="24"/>
          <w:szCs w:val="24"/>
        </w:rPr>
        <w:t xml:space="preserve"> l’Est</w:t>
      </w:r>
      <w:r w:rsidRPr="008E579B">
        <w:rPr>
          <w:rFonts w:ascii="Rigid Square" w:eastAsia="Avenir Next LT Pro" w:hAnsi="Rigid Square" w:cs="Avenir Next LT Pro"/>
          <w:b/>
          <w:bCs/>
          <w:sz w:val="24"/>
          <w:szCs w:val="24"/>
        </w:rPr>
        <w:t>)</w:t>
      </w:r>
    </w:p>
    <w:p w14:paraId="12CB7DE3" w14:textId="77777777" w:rsidR="00F45EF0" w:rsidRPr="008E579B" w:rsidRDefault="006E004C" w:rsidP="3B9704FC">
      <w:pPr>
        <w:spacing w:after="120" w:line="360" w:lineRule="auto"/>
        <w:jc w:val="center"/>
        <w:rPr>
          <w:rFonts w:ascii="Rigid Square" w:eastAsia="Avenir Next LT Pro" w:hAnsi="Rigid Square" w:cs="Avenir Next LT Pro"/>
          <w:b/>
          <w:bCs/>
          <w:sz w:val="24"/>
          <w:szCs w:val="24"/>
        </w:rPr>
      </w:pPr>
      <w:r w:rsidRPr="008E579B">
        <w:rPr>
          <w:rFonts w:ascii="Rigid Square" w:eastAsia="Avenir Next LT Pro" w:hAnsi="Rigid Square" w:cs="Avenir Next LT Pro"/>
          <w:b/>
          <w:bCs/>
          <w:sz w:val="24"/>
          <w:szCs w:val="24"/>
        </w:rPr>
        <w:t xml:space="preserve">Envoyer par courriel à l’adresse </w:t>
      </w:r>
      <w:hyperlink r:id="rId11">
        <w:r w:rsidRPr="008E579B">
          <w:rPr>
            <w:rStyle w:val="Lienhypertexte"/>
            <w:rFonts w:ascii="Rigid Square" w:eastAsia="Avenir Next LT Pro" w:hAnsi="Rigid Square" w:cs="Avenir Next LT Pro"/>
            <w:b/>
            <w:bCs/>
            <w:sz w:val="24"/>
            <w:szCs w:val="24"/>
          </w:rPr>
          <w:t>moh@tfri.ca</w:t>
        </w:r>
      </w:hyperlink>
      <w:r w:rsidRPr="008E579B">
        <w:rPr>
          <w:rFonts w:ascii="Rigid Square" w:eastAsia="Avenir Next LT Pro" w:hAnsi="Rigid Square" w:cs="Avenir Next LT Pro"/>
        </w:rPr>
        <w:t>.</w:t>
      </w:r>
    </w:p>
    <w:p w14:paraId="23A91E9F" w14:textId="7CEB0D84" w:rsidR="006E004C" w:rsidRPr="008E579B" w:rsidRDefault="006E004C" w:rsidP="3B9704FC">
      <w:pPr>
        <w:tabs>
          <w:tab w:val="left" w:pos="4320"/>
        </w:tabs>
        <w:spacing w:after="120" w:line="360" w:lineRule="auto"/>
        <w:rPr>
          <w:rFonts w:ascii="Rigid Square" w:eastAsia="Avenir Next LT Pro" w:hAnsi="Rigid Square" w:cs="Avenir Next LT Pro"/>
        </w:rPr>
      </w:pPr>
      <w:r w:rsidRPr="008E579B">
        <w:rPr>
          <w:rFonts w:ascii="Rigid Square" w:eastAsia="Avenir Next LT Pro" w:hAnsi="Rigid Square" w:cs="Avenir Next LT Pro"/>
        </w:rPr>
        <w:t xml:space="preserve">Nom complet du candidat : </w:t>
      </w:r>
      <w:r w:rsidRPr="008E579B">
        <w:rPr>
          <w:rFonts w:ascii="Rigid Square" w:eastAsia="Avenir Next LT Pro" w:hAnsi="Rigid Square" w:cs="Avenir Next LT Pro"/>
          <w:color w:val="A6A6A6"/>
        </w:rPr>
        <w:t>[Nom, prénom, titre]</w:t>
      </w:r>
      <w:r w:rsidRPr="008E579B">
        <w:rPr>
          <w:rStyle w:val="Appelnotedebasdep"/>
          <w:rFonts w:ascii="Rigid Square" w:eastAsia="Avenir Next LT Pro" w:hAnsi="Rigid Square" w:cs="Avenir Next LT Pro"/>
          <w:color w:val="A6A6A6"/>
        </w:rPr>
        <w:footnoteReference w:id="2"/>
      </w:r>
    </w:p>
    <w:p w14:paraId="2A08733C" w14:textId="3370DC35" w:rsidR="005832B2" w:rsidRPr="008E579B" w:rsidRDefault="00EA27A6" w:rsidP="3B9704FC">
      <w:pPr>
        <w:spacing w:after="120" w:line="360" w:lineRule="auto"/>
        <w:rPr>
          <w:rFonts w:ascii="Rigid Square" w:eastAsia="Avenir Next LT Pro" w:hAnsi="Rigid Square" w:cs="Avenir Next LT Pro"/>
          <w:color w:val="A6A6A6" w:themeColor="background1" w:themeShade="A6"/>
        </w:rPr>
      </w:pPr>
      <w:r w:rsidRPr="008E579B">
        <w:rPr>
          <w:rFonts w:ascii="Rigid Square" w:eastAsia="Avenir Next LT Pro" w:hAnsi="Rigid Square" w:cs="Avenir Next LT Pro"/>
        </w:rPr>
        <w:t xml:space="preserve">Adresse postale du candidat : </w:t>
      </w:r>
      <w:r w:rsidRPr="008E579B">
        <w:rPr>
          <w:rFonts w:ascii="Rigid Square" w:eastAsia="Avenir Next LT Pro" w:hAnsi="Rigid Square" w:cs="Avenir Next LT Pro"/>
          <w:color w:val="A6A6A6" w:themeColor="background1" w:themeShade="A6"/>
        </w:rPr>
        <w:t xml:space="preserve">[Établissement, </w:t>
      </w:r>
      <w:r w:rsidR="006A2F4F" w:rsidRPr="008E579B">
        <w:rPr>
          <w:rFonts w:ascii="Rigid Square" w:eastAsia="Avenir Next LT Pro" w:hAnsi="Rigid Square" w:cs="Avenir Next LT Pro"/>
          <w:color w:val="A6A6A6" w:themeColor="background1" w:themeShade="A6"/>
        </w:rPr>
        <w:t>département</w:t>
      </w:r>
      <w:r w:rsidRPr="008E579B">
        <w:rPr>
          <w:rFonts w:ascii="Rigid Square" w:eastAsia="Avenir Next LT Pro" w:hAnsi="Rigid Square" w:cs="Avenir Next LT Pro"/>
          <w:color w:val="A6A6A6" w:themeColor="background1" w:themeShade="A6"/>
        </w:rPr>
        <w:t>, adresse municipale, ville, province, code postal]</w:t>
      </w:r>
    </w:p>
    <w:p w14:paraId="2139847D" w14:textId="00F7FFD8" w:rsidR="006E004C" w:rsidRPr="008E579B" w:rsidRDefault="006E004C" w:rsidP="3B9704FC">
      <w:pPr>
        <w:spacing w:after="120" w:line="360" w:lineRule="auto"/>
        <w:rPr>
          <w:rFonts w:ascii="Rigid Square" w:eastAsia="Avenir Next LT Pro" w:hAnsi="Rigid Square" w:cs="Avenir Next LT Pro"/>
          <w:color w:val="A6A6A6" w:themeColor="background1" w:themeShade="A6"/>
        </w:rPr>
      </w:pPr>
      <w:r w:rsidRPr="008E579B">
        <w:rPr>
          <w:rFonts w:ascii="Rigid Square" w:eastAsia="Avenir Next LT Pro" w:hAnsi="Rigid Square" w:cs="Avenir Next LT Pro"/>
        </w:rPr>
        <w:t xml:space="preserve">Courriel du candidat : </w:t>
      </w:r>
      <w:r w:rsidRPr="008E579B">
        <w:rPr>
          <w:rFonts w:ascii="Rigid Square" w:eastAsia="Avenir Next LT Pro" w:hAnsi="Rigid Square" w:cs="Avenir Next LT Pro"/>
          <w:color w:val="A6A6A6" w:themeColor="background1" w:themeShade="A6"/>
        </w:rPr>
        <w:t>[Adresse courriel du candidat]</w:t>
      </w:r>
      <w:r w:rsidRPr="008E579B">
        <w:rPr>
          <w:rFonts w:ascii="Rigid Square" w:hAnsi="Rigid Square"/>
        </w:rPr>
        <w:tab/>
      </w:r>
    </w:p>
    <w:p w14:paraId="369C7206" w14:textId="451EC4E7" w:rsidR="00EA27A6" w:rsidRPr="008E579B" w:rsidRDefault="00EA27A6" w:rsidP="3B9704FC">
      <w:pPr>
        <w:tabs>
          <w:tab w:val="left" w:pos="4320"/>
        </w:tabs>
        <w:spacing w:after="120" w:line="240" w:lineRule="auto"/>
        <w:rPr>
          <w:rFonts w:ascii="Rigid Square" w:eastAsia="Avenir Next LT Pro" w:hAnsi="Rigid Square" w:cs="Avenir Next LT Pro"/>
        </w:rPr>
      </w:pPr>
    </w:p>
    <w:p w14:paraId="2ACF1604" w14:textId="3031B416" w:rsidR="006E004C" w:rsidRPr="008E579B" w:rsidRDefault="008E579B" w:rsidP="3B9704FC">
      <w:pPr>
        <w:tabs>
          <w:tab w:val="left" w:pos="4320"/>
        </w:tabs>
        <w:spacing w:after="0" w:line="240" w:lineRule="auto"/>
        <w:rPr>
          <w:rFonts w:ascii="Rigid Square" w:eastAsia="Avenir Next LT Pro" w:hAnsi="Rigid Square" w:cs="Avenir Next LT Pro"/>
          <w:color w:val="A6A6A6"/>
        </w:rPr>
      </w:pPr>
      <w:r w:rsidRPr="008E579B">
        <w:rPr>
          <w:rFonts w:ascii="Rigid Square" w:eastAsia="Avenir Next LT Pro" w:hAnsi="Rigid Square" w:cs="Avenir Next LT Pro"/>
        </w:rPr>
        <w:t>Titre du projet</w:t>
      </w:r>
      <w:r w:rsidRPr="008E579B">
        <w:rPr>
          <w:rFonts w:ascii="Rigid Square" w:eastAsia="Avenir Next LT Pro" w:hAnsi="Rigid Square" w:cs="Avenir Next LT Pro"/>
          <w:b/>
          <w:bCs/>
        </w:rPr>
        <w:t> </w:t>
      </w:r>
      <w:r w:rsidR="00EA27A6" w:rsidRPr="008E579B">
        <w:rPr>
          <w:rFonts w:ascii="Rigid Square" w:eastAsia="Avenir Next LT Pro" w:hAnsi="Rigid Square" w:cs="Avenir Next LT Pro"/>
        </w:rPr>
        <w:t>:</w:t>
      </w:r>
      <w:r w:rsidR="00EA27A6" w:rsidRPr="008E579B">
        <w:rPr>
          <w:rFonts w:ascii="Rigid Square" w:eastAsia="Avenir Next LT Pro" w:hAnsi="Rigid Square" w:cs="Avenir Next LT Pro"/>
          <w:color w:val="A6A6A6" w:themeColor="background1" w:themeShade="A6"/>
        </w:rPr>
        <w:t xml:space="preserve"> [Titre complet du projet]</w:t>
      </w:r>
    </w:p>
    <w:p w14:paraId="658C5604" w14:textId="4874BE0A" w:rsidR="00EA27A6" w:rsidRPr="008E579B" w:rsidRDefault="00EA27A6" w:rsidP="3B9704FC">
      <w:pPr>
        <w:tabs>
          <w:tab w:val="left" w:pos="4320"/>
        </w:tabs>
        <w:spacing w:after="120" w:line="240" w:lineRule="auto"/>
        <w:rPr>
          <w:rFonts w:ascii="Rigid Square" w:eastAsia="Avenir Next LT Pro" w:hAnsi="Rigid Square" w:cs="Avenir Next LT Pro"/>
        </w:rPr>
      </w:pPr>
    </w:p>
    <w:p w14:paraId="53CCCAFE" w14:textId="5DF2D196" w:rsidR="00EA27A6" w:rsidRPr="008E579B" w:rsidRDefault="008E579B" w:rsidP="3B9704FC">
      <w:pPr>
        <w:tabs>
          <w:tab w:val="left" w:pos="4320"/>
        </w:tabs>
        <w:spacing w:after="0" w:line="240" w:lineRule="auto"/>
        <w:rPr>
          <w:rFonts w:ascii="Rigid Square" w:eastAsia="Avenir Next LT Pro" w:hAnsi="Rigid Square" w:cs="Avenir Next LT Pro"/>
          <w:color w:val="FF0000"/>
        </w:rPr>
      </w:pPr>
      <w:r w:rsidRPr="008E579B">
        <w:rPr>
          <w:rFonts w:ascii="Rigid Square" w:eastAsia="Avenir Next LT Pro" w:hAnsi="Rigid Square" w:cs="Avenir Next LT Pro"/>
        </w:rPr>
        <w:t>Date de début proposée </w:t>
      </w:r>
      <w:r w:rsidR="00EA27A6" w:rsidRPr="008E579B">
        <w:rPr>
          <w:rFonts w:ascii="Rigid Square" w:eastAsia="Avenir Next LT Pro" w:hAnsi="Rigid Square" w:cs="Avenir Next LT Pro"/>
        </w:rPr>
        <w:t xml:space="preserve">: </w:t>
      </w:r>
      <w:r w:rsidR="00EA27A6" w:rsidRPr="008E579B">
        <w:rPr>
          <w:rFonts w:ascii="Rigid Square" w:eastAsia="Avenir Next LT Pro" w:hAnsi="Rigid Square" w:cs="Avenir Next LT Pro"/>
          <w:color w:val="FF0000"/>
        </w:rPr>
        <w:t>1</w:t>
      </w:r>
      <w:r w:rsidR="00EA27A6" w:rsidRPr="008E579B">
        <w:rPr>
          <w:rFonts w:ascii="Rigid Square" w:eastAsia="Avenir Next LT Pro" w:hAnsi="Rigid Square" w:cs="Avenir Next LT Pro"/>
          <w:color w:val="FF0000"/>
          <w:vertAlign w:val="superscript"/>
        </w:rPr>
        <w:t>er</w:t>
      </w:r>
      <w:r w:rsidR="0052173A" w:rsidRPr="008E579B">
        <w:rPr>
          <w:rFonts w:ascii="Rigid Square" w:eastAsia="Avenir Next LT Pro" w:hAnsi="Rigid Square" w:cs="Avenir Next LT Pro"/>
          <w:color w:val="FF0000"/>
        </w:rPr>
        <w:t> </w:t>
      </w:r>
      <w:r>
        <w:rPr>
          <w:rFonts w:ascii="Rigid Square" w:eastAsia="Avenir Next LT Pro" w:hAnsi="Rigid Square" w:cs="Avenir Next LT Pro"/>
          <w:color w:val="FF0000"/>
        </w:rPr>
        <w:t>septembre 2026</w:t>
      </w:r>
    </w:p>
    <w:p w14:paraId="72944F8E" w14:textId="41AB6F0F" w:rsidR="00EA27A6" w:rsidRPr="008E579B" w:rsidRDefault="00EA27A6" w:rsidP="3B9704FC">
      <w:pPr>
        <w:tabs>
          <w:tab w:val="left" w:pos="4320"/>
        </w:tabs>
        <w:spacing w:after="120" w:line="240" w:lineRule="auto"/>
        <w:rPr>
          <w:rFonts w:ascii="Rigid Square" w:eastAsia="Avenir Next LT Pro" w:hAnsi="Rigid Square" w:cs="Avenir Next LT Pro"/>
        </w:rPr>
      </w:pPr>
    </w:p>
    <w:p w14:paraId="3EBD0042" w14:textId="2AAEB438" w:rsidR="00EA27A6" w:rsidRPr="008E579B" w:rsidRDefault="008E579B" w:rsidP="3B9704FC">
      <w:pPr>
        <w:tabs>
          <w:tab w:val="left" w:pos="4320"/>
        </w:tabs>
        <w:spacing w:after="0" w:line="240" w:lineRule="auto"/>
        <w:rPr>
          <w:rFonts w:ascii="Rigid Square" w:eastAsia="Avenir Next LT Pro" w:hAnsi="Rigid Square" w:cs="Avenir Next LT Pro"/>
          <w:color w:val="A6A6A6" w:themeColor="background1" w:themeShade="A6"/>
        </w:rPr>
      </w:pPr>
      <w:r w:rsidRPr="03E767EC">
        <w:rPr>
          <w:rFonts w:ascii="Rigid Square" w:eastAsia="Avenir Next LT Pro" w:hAnsi="Rigid Square" w:cs="Avenir Next LT Pro"/>
        </w:rPr>
        <w:t>Institut de recherche parrain </w:t>
      </w:r>
      <w:r w:rsidR="00EA27A6" w:rsidRPr="03E767EC">
        <w:rPr>
          <w:rFonts w:ascii="Rigid Square" w:eastAsia="Avenir Next LT Pro" w:hAnsi="Rigid Square" w:cs="Avenir Next LT Pro"/>
        </w:rPr>
        <w:t xml:space="preserve">: </w:t>
      </w:r>
      <w:r w:rsidR="00EA27A6" w:rsidRPr="03E767EC">
        <w:rPr>
          <w:rFonts w:ascii="Rigid Square" w:eastAsia="Avenir Next LT Pro" w:hAnsi="Rigid Square" w:cs="Avenir Next LT Pro"/>
          <w:color w:val="A6A6A6" w:themeColor="background1" w:themeShade="A6"/>
        </w:rPr>
        <w:t>[Nom de l’établissement qui administrera la bourse]</w:t>
      </w:r>
    </w:p>
    <w:p w14:paraId="19413072" w14:textId="7EF61D74" w:rsidR="03E767EC" w:rsidRDefault="03E767EC" w:rsidP="03E767EC">
      <w:pPr>
        <w:tabs>
          <w:tab w:val="left" w:pos="4320"/>
        </w:tabs>
        <w:spacing w:after="0" w:line="240" w:lineRule="auto"/>
        <w:rPr>
          <w:rFonts w:ascii="Rigid Square" w:eastAsia="Avenir Next LT Pro" w:hAnsi="Rigid Square" w:cs="Avenir Next LT Pro"/>
          <w:color w:val="A6A6A6" w:themeColor="background1" w:themeShade="A6"/>
        </w:rPr>
      </w:pPr>
    </w:p>
    <w:p w14:paraId="347BE3FF" w14:textId="45792365" w:rsidR="679E2346" w:rsidRDefault="679E2346" w:rsidP="03E767EC">
      <w:pPr>
        <w:tabs>
          <w:tab w:val="left" w:pos="4320"/>
        </w:tabs>
        <w:spacing w:after="0" w:line="240" w:lineRule="auto"/>
        <w:rPr>
          <w:rFonts w:ascii="Rigid Square" w:eastAsia="Avenir Next LT Pro" w:hAnsi="Rigid Square" w:cs="Avenir Next LT Pro"/>
          <w:color w:val="A6A6A6" w:themeColor="background1" w:themeShade="A6"/>
        </w:rPr>
      </w:pPr>
      <w:r w:rsidRPr="03E767EC">
        <w:rPr>
          <w:rFonts w:ascii="Rigid Square" w:eastAsia="Avenir Next LT Pro" w:hAnsi="Rigid Square" w:cs="Avenir Next LT Pro"/>
        </w:rPr>
        <w:t>Programme actuel :</w:t>
      </w:r>
      <w:r w:rsidRPr="03E767EC">
        <w:rPr>
          <w:rFonts w:ascii="Rigid Square" w:eastAsia="Avenir Next LT Pro" w:hAnsi="Rigid Square" w:cs="Avenir Next LT Pro"/>
          <w:color w:val="A6A6A6" w:themeColor="background1" w:themeShade="A6"/>
        </w:rPr>
        <w:t xml:space="preserve"> [Nom du programme actuel]</w:t>
      </w:r>
    </w:p>
    <w:p w14:paraId="1E26C97F" w14:textId="68D05BBA" w:rsidR="00816A53" w:rsidRDefault="00816A53" w:rsidP="3B9704FC">
      <w:pPr>
        <w:tabs>
          <w:tab w:val="left" w:pos="4320"/>
        </w:tabs>
        <w:spacing w:after="120" w:line="240" w:lineRule="auto"/>
        <w:rPr>
          <w:rFonts w:ascii="Rigid Square" w:eastAsia="Avenir Next LT Pro" w:hAnsi="Rigid Square" w:cs="Avenir Next LT Pro"/>
        </w:rPr>
      </w:pPr>
    </w:p>
    <w:p w14:paraId="218D6803" w14:textId="77777777" w:rsidR="008E579B" w:rsidRDefault="008E579B" w:rsidP="3B9704FC">
      <w:pPr>
        <w:tabs>
          <w:tab w:val="left" w:pos="4320"/>
        </w:tabs>
        <w:spacing w:after="120" w:line="240" w:lineRule="auto"/>
        <w:rPr>
          <w:rFonts w:ascii="Rigid Square" w:eastAsia="Avenir Next LT Pro" w:hAnsi="Rigid Square" w:cs="Avenir Next LT Pro"/>
        </w:rPr>
      </w:pPr>
      <w:r>
        <w:rPr>
          <w:rFonts w:ascii="Rigid Square" w:eastAsia="Avenir Next LT Pro" w:hAnsi="Rigid Square" w:cs="Avenir Next LT Pro"/>
        </w:rPr>
        <w:br w:type="page"/>
      </w:r>
    </w:p>
    <w:p w14:paraId="3E21EA7B" w14:textId="1D6714AD" w:rsidR="008E579B" w:rsidRPr="008E579B" w:rsidRDefault="008E579B" w:rsidP="3B9704FC">
      <w:pPr>
        <w:tabs>
          <w:tab w:val="left" w:pos="4320"/>
        </w:tabs>
        <w:spacing w:after="120" w:line="240" w:lineRule="auto"/>
        <w:rPr>
          <w:rFonts w:ascii="Rigid Square" w:eastAsia="Avenir Next LT Pro" w:hAnsi="Rigid Square" w:cs="Avenir Next LT Pro"/>
        </w:rPr>
      </w:pPr>
      <w:r>
        <w:rPr>
          <w:rFonts w:ascii="Rigid Square" w:eastAsia="Avenir Next LT Pro" w:hAnsi="Rigid Square" w:cs="Avenir Next LT Pro"/>
        </w:rPr>
        <w:lastRenderedPageBreak/>
        <w:t>Sig</w:t>
      </w:r>
      <w:r w:rsidR="00903306">
        <w:rPr>
          <w:rFonts w:ascii="Rigid Square" w:eastAsia="Avenir Next LT Pro" w:hAnsi="Rigid Square" w:cs="Avenir Next LT Pro"/>
        </w:rPr>
        <w:t>na</w:t>
      </w:r>
      <w:r>
        <w:rPr>
          <w:rFonts w:ascii="Rigid Square" w:eastAsia="Avenir Next LT Pro" w:hAnsi="Rigid Square" w:cs="Avenir Next LT Pro"/>
        </w:rPr>
        <w:t>tures institutionnelles</w:t>
      </w:r>
    </w:p>
    <w:p w14:paraId="067E605D" w14:textId="0A4762D0" w:rsidR="000D61FC" w:rsidRPr="008E579B" w:rsidRDefault="000D61FC" w:rsidP="0D9E5488">
      <w:pPr>
        <w:spacing w:before="120" w:line="240" w:lineRule="auto"/>
        <w:jc w:val="both"/>
        <w:rPr>
          <w:rFonts w:ascii="Rigid Square" w:eastAsia="Avenir Next LT Pro" w:hAnsi="Rigid Square" w:cs="Avenir Next LT Pro"/>
          <w:i/>
          <w:iCs/>
          <w:sz w:val="20"/>
          <w:szCs w:val="20"/>
        </w:rPr>
      </w:pPr>
      <w:r w:rsidRPr="008E579B">
        <w:rPr>
          <w:rFonts w:ascii="Rigid Square" w:eastAsia="Avenir Next LT Pro" w:hAnsi="Rigid Square" w:cs="Avenir Next LT Pro"/>
          <w:i/>
          <w:iCs/>
          <w:sz w:val="20"/>
          <w:szCs w:val="20"/>
        </w:rPr>
        <w:t>Par la signature de ses représentants autorisés</w:t>
      </w:r>
      <w:r w:rsidR="004561D8" w:rsidRPr="008E579B">
        <w:rPr>
          <w:rStyle w:val="Appelnotedebasdep"/>
          <w:rFonts w:ascii="Rigid Square" w:eastAsia="Avenir Next LT Pro" w:hAnsi="Rigid Square" w:cs="Avenir Next LT Pro"/>
          <w:i/>
          <w:iCs/>
          <w:sz w:val="20"/>
          <w:szCs w:val="20"/>
        </w:rPr>
        <w:footnoteReference w:id="3"/>
      </w:r>
      <w:r w:rsidRPr="008E579B">
        <w:rPr>
          <w:rFonts w:ascii="Rigid Square" w:eastAsia="Avenir Next LT Pro" w:hAnsi="Rigid Square" w:cs="Avenir Next LT Pro"/>
          <w:i/>
          <w:iCs/>
          <w:sz w:val="20"/>
          <w:szCs w:val="20"/>
        </w:rPr>
        <w:t xml:space="preserve"> ci-dessous, habilités à signer en son nom, l’établissement parrain ci</w:t>
      </w:r>
      <w:r w:rsidR="006A2F4F" w:rsidRPr="008E579B">
        <w:rPr>
          <w:rFonts w:ascii="Rigid Square" w:hAnsi="Rigid Square"/>
          <w:i/>
          <w:sz w:val="20"/>
          <w:szCs w:val="20"/>
        </w:rPr>
        <w:noBreakHyphen/>
      </w:r>
      <w:r w:rsidRPr="008E579B">
        <w:rPr>
          <w:rFonts w:ascii="Rigid Square" w:eastAsia="Avenir Next LT Pro" w:hAnsi="Rigid Square" w:cs="Avenir Next LT Pro"/>
          <w:i/>
          <w:iCs/>
          <w:sz w:val="20"/>
          <w:szCs w:val="20"/>
        </w:rPr>
        <w:t>dessous affirme avoir la capacité juridique voulue pour</w:t>
      </w:r>
      <w:r w:rsidR="006A2F4F" w:rsidRPr="008E579B">
        <w:rPr>
          <w:rFonts w:ascii="Rigid Square" w:eastAsia="Avenir Next LT Pro" w:hAnsi="Rigid Square" w:cs="Avenir Next LT Pro"/>
          <w:i/>
          <w:iCs/>
          <w:sz w:val="20"/>
          <w:szCs w:val="20"/>
        </w:rPr>
        <w:t xml:space="preserve"> assumer la responsabilité</w:t>
      </w:r>
      <w:r w:rsidRPr="008E579B">
        <w:rPr>
          <w:rFonts w:ascii="Rigid Square" w:eastAsia="Avenir Next LT Pro" w:hAnsi="Rigid Square" w:cs="Avenir Next LT Pro"/>
          <w:i/>
          <w:iCs/>
          <w:sz w:val="20"/>
          <w:szCs w:val="20"/>
        </w:rPr>
        <w:t xml:space="preserve"> du projet de recherche et des activités connexes détaillées dans l</w:t>
      </w:r>
      <w:r w:rsidR="006A2F4F" w:rsidRPr="008E579B">
        <w:rPr>
          <w:rFonts w:ascii="Rigid Square" w:eastAsia="Avenir Next LT Pro" w:hAnsi="Rigid Square" w:cs="Avenir Next LT Pro"/>
          <w:i/>
          <w:iCs/>
          <w:sz w:val="20"/>
          <w:szCs w:val="20"/>
        </w:rPr>
        <w:t>a proposition</w:t>
      </w:r>
      <w:r w:rsidRPr="008E579B">
        <w:rPr>
          <w:rFonts w:ascii="Rigid Square" w:eastAsia="Avenir Next LT Pro" w:hAnsi="Rigid Square" w:cs="Avenir Next LT Pro"/>
          <w:i/>
          <w:iCs/>
          <w:sz w:val="20"/>
          <w:szCs w:val="20"/>
        </w:rPr>
        <w:t>. L’établissement fournira au candidat le temps, les locaux et le soutien désigné pour mener à bien les travaux de recherche décrits.</w:t>
      </w:r>
      <w:r w:rsidR="00D77B13" w:rsidRPr="008E579B">
        <w:rPr>
          <w:rStyle w:val="Appelnotedebasdep"/>
          <w:rFonts w:ascii="Rigid Square" w:eastAsia="Avenir Next LT Pro" w:hAnsi="Rigid Square" w:cs="Avenir Next LT Pro"/>
          <w:i/>
          <w:iCs/>
          <w:sz w:val="20"/>
          <w:szCs w:val="20"/>
        </w:rPr>
        <w:footnoteReference w:id="4"/>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329"/>
        <w:gridCol w:w="2336"/>
        <w:gridCol w:w="2356"/>
        <w:gridCol w:w="2329"/>
      </w:tblGrid>
      <w:tr w:rsidR="000D61FC" w:rsidRPr="008E579B" w14:paraId="6E4C4447" w14:textId="77777777" w:rsidTr="3B9704FC">
        <w:tc>
          <w:tcPr>
            <w:tcW w:w="2394" w:type="dxa"/>
          </w:tcPr>
          <w:p w14:paraId="73A77D49" w14:textId="77777777" w:rsidR="000D61FC" w:rsidRPr="008E579B" w:rsidRDefault="000D61FC" w:rsidP="3B9704FC">
            <w:pPr>
              <w:spacing w:after="0" w:line="240" w:lineRule="auto"/>
              <w:rPr>
                <w:rFonts w:ascii="Rigid Square" w:eastAsia="Avenir Next LT Pro" w:hAnsi="Rigid Square" w:cs="Avenir Next LT Pro"/>
                <w:b/>
                <w:bCs/>
              </w:rPr>
            </w:pPr>
            <w:r w:rsidRPr="008E579B">
              <w:rPr>
                <w:rFonts w:ascii="Rigid Square" w:eastAsia="Avenir Next LT Pro" w:hAnsi="Rigid Square" w:cs="Avenir Next LT Pro"/>
                <w:b/>
                <w:bCs/>
              </w:rPr>
              <w:t>Candidat</w:t>
            </w:r>
          </w:p>
        </w:tc>
        <w:tc>
          <w:tcPr>
            <w:tcW w:w="2394" w:type="dxa"/>
          </w:tcPr>
          <w:p w14:paraId="7B7E61F6" w14:textId="77777777" w:rsidR="000D61FC" w:rsidRPr="008E579B" w:rsidRDefault="000D61FC" w:rsidP="3B9704FC">
            <w:pPr>
              <w:spacing w:after="0" w:line="240" w:lineRule="auto"/>
              <w:rPr>
                <w:rFonts w:ascii="Rigid Square" w:eastAsia="Avenir Next LT Pro" w:hAnsi="Rigid Square" w:cs="Avenir Next LT Pro"/>
                <w:b/>
                <w:bCs/>
              </w:rPr>
            </w:pPr>
            <w:r w:rsidRPr="008E579B">
              <w:rPr>
                <w:rFonts w:ascii="Rigid Square" w:eastAsia="Avenir Next LT Pro" w:hAnsi="Rigid Square" w:cs="Avenir Next LT Pro"/>
                <w:b/>
                <w:bCs/>
              </w:rPr>
              <w:t>Chef de département</w:t>
            </w:r>
          </w:p>
        </w:tc>
        <w:tc>
          <w:tcPr>
            <w:tcW w:w="2394" w:type="dxa"/>
          </w:tcPr>
          <w:p w14:paraId="3A8111BB" w14:textId="77777777" w:rsidR="000D61FC" w:rsidRPr="008E579B" w:rsidRDefault="000D61FC" w:rsidP="3B9704FC">
            <w:pPr>
              <w:spacing w:after="0" w:line="240" w:lineRule="auto"/>
              <w:rPr>
                <w:rFonts w:ascii="Rigid Square" w:eastAsia="Avenir Next LT Pro" w:hAnsi="Rigid Square" w:cs="Avenir Next LT Pro"/>
                <w:b/>
                <w:bCs/>
              </w:rPr>
            </w:pPr>
            <w:r w:rsidRPr="008E579B">
              <w:rPr>
                <w:rFonts w:ascii="Rigid Square" w:eastAsia="Avenir Next LT Pro" w:hAnsi="Rigid Square" w:cs="Avenir Next LT Pro"/>
                <w:b/>
                <w:bCs/>
              </w:rPr>
              <w:t>Doyen/Directeur</w:t>
            </w:r>
          </w:p>
        </w:tc>
        <w:tc>
          <w:tcPr>
            <w:tcW w:w="2394" w:type="dxa"/>
          </w:tcPr>
          <w:p w14:paraId="0491F40D" w14:textId="77777777" w:rsidR="000D61FC" w:rsidRPr="008E579B" w:rsidRDefault="000D61FC" w:rsidP="3B9704FC">
            <w:pPr>
              <w:spacing w:after="0" w:line="240" w:lineRule="auto"/>
              <w:rPr>
                <w:rFonts w:ascii="Rigid Square" w:eastAsia="Avenir Next LT Pro" w:hAnsi="Rigid Square" w:cs="Avenir Next LT Pro"/>
                <w:b/>
                <w:bCs/>
              </w:rPr>
            </w:pPr>
            <w:r w:rsidRPr="008E579B">
              <w:rPr>
                <w:rFonts w:ascii="Rigid Square" w:eastAsia="Avenir Next LT Pro" w:hAnsi="Rigid Square" w:cs="Avenir Next LT Pro"/>
                <w:b/>
                <w:bCs/>
              </w:rPr>
              <w:t>Vice-président</w:t>
            </w:r>
          </w:p>
        </w:tc>
      </w:tr>
      <w:tr w:rsidR="000D61FC" w:rsidRPr="008E579B" w14:paraId="3C2E2B19" w14:textId="77777777" w:rsidTr="3B9704FC">
        <w:tc>
          <w:tcPr>
            <w:tcW w:w="2394" w:type="dxa"/>
          </w:tcPr>
          <w:p w14:paraId="15D4C8A2" w14:textId="31AE9DD4" w:rsidR="000D61FC" w:rsidRPr="008E579B" w:rsidRDefault="000D61FC" w:rsidP="3B9704FC">
            <w:pPr>
              <w:spacing w:after="0" w:line="240" w:lineRule="auto"/>
              <w:rPr>
                <w:rFonts w:ascii="Rigid Square" w:eastAsia="Avenir Next LT Pro" w:hAnsi="Rigid Square" w:cs="Avenir Next LT Pro"/>
                <w:i/>
                <w:iCs/>
                <w:sz w:val="18"/>
                <w:szCs w:val="18"/>
              </w:rPr>
            </w:pPr>
            <w:r w:rsidRPr="008E579B">
              <w:rPr>
                <w:rFonts w:ascii="Rigid Square" w:eastAsia="Avenir Next LT Pro" w:hAnsi="Rigid Square" w:cs="Avenir Next LT Pro"/>
                <w:i/>
                <w:iCs/>
                <w:sz w:val="18"/>
                <w:szCs w:val="18"/>
              </w:rPr>
              <w:t>Nom (en caractères d’imprimerie)</w:t>
            </w:r>
            <w:r w:rsidR="0052173A" w:rsidRPr="008E579B">
              <w:rPr>
                <w:rFonts w:ascii="Rigid Square" w:eastAsia="Avenir Next LT Pro" w:hAnsi="Rigid Square" w:cs="Avenir Next LT Pro"/>
                <w:i/>
                <w:iCs/>
                <w:sz w:val="18"/>
                <w:szCs w:val="18"/>
              </w:rPr>
              <w:t> </w:t>
            </w:r>
            <w:r w:rsidRPr="008E579B">
              <w:rPr>
                <w:rFonts w:ascii="Rigid Square" w:eastAsia="Avenir Next LT Pro" w:hAnsi="Rigid Square" w:cs="Avenir Next LT Pro"/>
                <w:i/>
                <w:iCs/>
                <w:sz w:val="18"/>
                <w:szCs w:val="18"/>
              </w:rPr>
              <w:t>:</w:t>
            </w:r>
          </w:p>
        </w:tc>
        <w:tc>
          <w:tcPr>
            <w:tcW w:w="2394" w:type="dxa"/>
          </w:tcPr>
          <w:p w14:paraId="68FE3AF1" w14:textId="6E0451D1" w:rsidR="000D61FC" w:rsidRPr="008E579B" w:rsidRDefault="000D61FC" w:rsidP="3B9704FC">
            <w:pPr>
              <w:spacing w:after="0" w:line="240" w:lineRule="auto"/>
              <w:rPr>
                <w:rFonts w:ascii="Rigid Square" w:eastAsia="Avenir Next LT Pro" w:hAnsi="Rigid Square" w:cs="Avenir Next LT Pro"/>
                <w:i/>
                <w:iCs/>
                <w:sz w:val="18"/>
                <w:szCs w:val="18"/>
              </w:rPr>
            </w:pPr>
            <w:r w:rsidRPr="008E579B">
              <w:rPr>
                <w:rFonts w:ascii="Rigid Square" w:eastAsia="Avenir Next LT Pro" w:hAnsi="Rigid Square" w:cs="Avenir Next LT Pro"/>
                <w:i/>
                <w:iCs/>
                <w:sz w:val="18"/>
                <w:szCs w:val="18"/>
              </w:rPr>
              <w:t>Nom (en caractères d’imprimerie)</w:t>
            </w:r>
            <w:r w:rsidR="0052173A" w:rsidRPr="008E579B">
              <w:rPr>
                <w:rFonts w:ascii="Rigid Square" w:eastAsia="Avenir Next LT Pro" w:hAnsi="Rigid Square" w:cs="Avenir Next LT Pro"/>
                <w:i/>
                <w:iCs/>
                <w:sz w:val="18"/>
                <w:szCs w:val="18"/>
              </w:rPr>
              <w:t> </w:t>
            </w:r>
            <w:r w:rsidRPr="008E579B">
              <w:rPr>
                <w:rFonts w:ascii="Rigid Square" w:eastAsia="Avenir Next LT Pro" w:hAnsi="Rigid Square" w:cs="Avenir Next LT Pro"/>
                <w:i/>
                <w:iCs/>
                <w:sz w:val="18"/>
                <w:szCs w:val="18"/>
              </w:rPr>
              <w:t>:</w:t>
            </w:r>
          </w:p>
        </w:tc>
        <w:tc>
          <w:tcPr>
            <w:tcW w:w="2394" w:type="dxa"/>
          </w:tcPr>
          <w:p w14:paraId="2C949299" w14:textId="4008792F" w:rsidR="000D61FC" w:rsidRPr="008E579B" w:rsidRDefault="000D61FC" w:rsidP="3B9704FC">
            <w:pPr>
              <w:spacing w:after="0" w:line="240" w:lineRule="auto"/>
              <w:rPr>
                <w:rFonts w:ascii="Rigid Square" w:eastAsia="Avenir Next LT Pro" w:hAnsi="Rigid Square" w:cs="Avenir Next LT Pro"/>
                <w:i/>
                <w:iCs/>
                <w:sz w:val="18"/>
                <w:szCs w:val="18"/>
              </w:rPr>
            </w:pPr>
            <w:r w:rsidRPr="008E579B">
              <w:rPr>
                <w:rFonts w:ascii="Rigid Square" w:eastAsia="Avenir Next LT Pro" w:hAnsi="Rigid Square" w:cs="Avenir Next LT Pro"/>
                <w:i/>
                <w:iCs/>
                <w:sz w:val="18"/>
                <w:szCs w:val="18"/>
              </w:rPr>
              <w:t>Nom (en caractères d’imprimerie)</w:t>
            </w:r>
            <w:r w:rsidR="0052173A" w:rsidRPr="008E579B">
              <w:rPr>
                <w:rFonts w:ascii="Rigid Square" w:eastAsia="Avenir Next LT Pro" w:hAnsi="Rigid Square" w:cs="Avenir Next LT Pro"/>
                <w:i/>
                <w:iCs/>
                <w:sz w:val="18"/>
                <w:szCs w:val="18"/>
              </w:rPr>
              <w:t> </w:t>
            </w:r>
            <w:r w:rsidRPr="008E579B">
              <w:rPr>
                <w:rFonts w:ascii="Rigid Square" w:eastAsia="Avenir Next LT Pro" w:hAnsi="Rigid Square" w:cs="Avenir Next LT Pro"/>
                <w:i/>
                <w:iCs/>
                <w:sz w:val="18"/>
                <w:szCs w:val="18"/>
              </w:rPr>
              <w:t>:</w:t>
            </w:r>
          </w:p>
        </w:tc>
        <w:tc>
          <w:tcPr>
            <w:tcW w:w="2394" w:type="dxa"/>
          </w:tcPr>
          <w:p w14:paraId="622B8F87" w14:textId="641E543D" w:rsidR="000D61FC" w:rsidRPr="008E579B" w:rsidRDefault="000D61FC" w:rsidP="3B9704FC">
            <w:pPr>
              <w:spacing w:after="0" w:line="240" w:lineRule="auto"/>
              <w:rPr>
                <w:rFonts w:ascii="Rigid Square" w:eastAsia="Avenir Next LT Pro" w:hAnsi="Rigid Square" w:cs="Avenir Next LT Pro"/>
                <w:i/>
                <w:iCs/>
                <w:sz w:val="18"/>
                <w:szCs w:val="18"/>
              </w:rPr>
            </w:pPr>
            <w:r w:rsidRPr="008E579B">
              <w:rPr>
                <w:rFonts w:ascii="Rigid Square" w:eastAsia="Avenir Next LT Pro" w:hAnsi="Rigid Square" w:cs="Avenir Next LT Pro"/>
                <w:i/>
                <w:iCs/>
                <w:sz w:val="18"/>
                <w:szCs w:val="18"/>
              </w:rPr>
              <w:t>Nom (en caractères d’imprimerie)</w:t>
            </w:r>
            <w:r w:rsidR="0052173A" w:rsidRPr="008E579B">
              <w:rPr>
                <w:rFonts w:ascii="Rigid Square" w:eastAsia="Avenir Next LT Pro" w:hAnsi="Rigid Square" w:cs="Avenir Next LT Pro"/>
                <w:i/>
                <w:iCs/>
                <w:sz w:val="18"/>
                <w:szCs w:val="18"/>
              </w:rPr>
              <w:t> </w:t>
            </w:r>
            <w:r w:rsidRPr="008E579B">
              <w:rPr>
                <w:rFonts w:ascii="Rigid Square" w:eastAsia="Avenir Next LT Pro" w:hAnsi="Rigid Square" w:cs="Avenir Next LT Pro"/>
                <w:i/>
                <w:iCs/>
                <w:sz w:val="18"/>
                <w:szCs w:val="18"/>
              </w:rPr>
              <w:t>:</w:t>
            </w:r>
          </w:p>
        </w:tc>
      </w:tr>
      <w:tr w:rsidR="000D61FC" w:rsidRPr="008E579B" w14:paraId="4D05C58B" w14:textId="77777777" w:rsidTr="3B9704FC">
        <w:tc>
          <w:tcPr>
            <w:tcW w:w="2394" w:type="dxa"/>
          </w:tcPr>
          <w:p w14:paraId="52383DFD" w14:textId="53322C78" w:rsidR="000D61FC" w:rsidRPr="008E579B" w:rsidRDefault="000D61FC" w:rsidP="3B9704FC">
            <w:pPr>
              <w:spacing w:after="0" w:line="240" w:lineRule="auto"/>
              <w:rPr>
                <w:rFonts w:ascii="Rigid Square" w:eastAsia="Avenir Next LT Pro" w:hAnsi="Rigid Square" w:cs="Avenir Next LT Pro"/>
                <w:i/>
                <w:iCs/>
                <w:sz w:val="18"/>
                <w:szCs w:val="18"/>
              </w:rPr>
            </w:pPr>
            <w:r w:rsidRPr="008E579B">
              <w:rPr>
                <w:rFonts w:ascii="Rigid Square" w:eastAsia="Avenir Next LT Pro" w:hAnsi="Rigid Square" w:cs="Avenir Next LT Pro"/>
                <w:i/>
                <w:iCs/>
                <w:sz w:val="18"/>
                <w:szCs w:val="18"/>
              </w:rPr>
              <w:t>Signature</w:t>
            </w:r>
            <w:r w:rsidR="0052173A" w:rsidRPr="008E579B">
              <w:rPr>
                <w:rFonts w:ascii="Rigid Square" w:eastAsia="Avenir Next LT Pro" w:hAnsi="Rigid Square" w:cs="Avenir Next LT Pro"/>
                <w:i/>
                <w:iCs/>
                <w:sz w:val="18"/>
                <w:szCs w:val="18"/>
              </w:rPr>
              <w:t> </w:t>
            </w:r>
            <w:r w:rsidRPr="008E579B">
              <w:rPr>
                <w:rFonts w:ascii="Rigid Square" w:eastAsia="Avenir Next LT Pro" w:hAnsi="Rigid Square" w:cs="Avenir Next LT Pro"/>
                <w:i/>
                <w:iCs/>
                <w:sz w:val="18"/>
                <w:szCs w:val="18"/>
              </w:rPr>
              <w:t>:</w:t>
            </w:r>
          </w:p>
          <w:p w14:paraId="52AEFFEE" w14:textId="77777777" w:rsidR="000D61FC" w:rsidRPr="008E579B" w:rsidRDefault="000D61FC" w:rsidP="3B9704FC">
            <w:pPr>
              <w:spacing w:after="0" w:line="240" w:lineRule="auto"/>
              <w:rPr>
                <w:rFonts w:ascii="Rigid Square" w:eastAsia="Avenir Next LT Pro" w:hAnsi="Rigid Square" w:cs="Avenir Next LT Pro"/>
              </w:rPr>
            </w:pPr>
          </w:p>
        </w:tc>
        <w:tc>
          <w:tcPr>
            <w:tcW w:w="2394" w:type="dxa"/>
          </w:tcPr>
          <w:p w14:paraId="1E9D3251" w14:textId="558FCD0A" w:rsidR="000D61FC" w:rsidRPr="008E579B" w:rsidRDefault="000D61FC" w:rsidP="3B9704FC">
            <w:pPr>
              <w:spacing w:after="0" w:line="240" w:lineRule="auto"/>
              <w:rPr>
                <w:rFonts w:ascii="Rigid Square" w:eastAsia="Avenir Next LT Pro" w:hAnsi="Rigid Square" w:cs="Avenir Next LT Pro"/>
                <w:i/>
                <w:iCs/>
                <w:sz w:val="18"/>
                <w:szCs w:val="18"/>
              </w:rPr>
            </w:pPr>
            <w:r w:rsidRPr="008E579B">
              <w:rPr>
                <w:rFonts w:ascii="Rigid Square" w:eastAsia="Avenir Next LT Pro" w:hAnsi="Rigid Square" w:cs="Avenir Next LT Pro"/>
                <w:i/>
                <w:iCs/>
                <w:sz w:val="18"/>
                <w:szCs w:val="18"/>
              </w:rPr>
              <w:t>Signature</w:t>
            </w:r>
            <w:r w:rsidR="0052173A" w:rsidRPr="008E579B">
              <w:rPr>
                <w:rFonts w:ascii="Rigid Square" w:eastAsia="Avenir Next LT Pro" w:hAnsi="Rigid Square" w:cs="Avenir Next LT Pro"/>
                <w:i/>
                <w:iCs/>
                <w:sz w:val="18"/>
                <w:szCs w:val="18"/>
              </w:rPr>
              <w:t> </w:t>
            </w:r>
            <w:r w:rsidRPr="008E579B">
              <w:rPr>
                <w:rFonts w:ascii="Rigid Square" w:eastAsia="Avenir Next LT Pro" w:hAnsi="Rigid Square" w:cs="Avenir Next LT Pro"/>
                <w:i/>
                <w:iCs/>
                <w:sz w:val="18"/>
                <w:szCs w:val="18"/>
              </w:rPr>
              <w:t>:</w:t>
            </w:r>
          </w:p>
          <w:p w14:paraId="0FA013A3" w14:textId="77777777" w:rsidR="000D61FC" w:rsidRPr="008E579B" w:rsidRDefault="000D61FC" w:rsidP="3B9704FC">
            <w:pPr>
              <w:spacing w:after="0" w:line="240" w:lineRule="auto"/>
              <w:rPr>
                <w:rFonts w:ascii="Rigid Square" w:eastAsia="Avenir Next LT Pro" w:hAnsi="Rigid Square" w:cs="Avenir Next LT Pro"/>
              </w:rPr>
            </w:pPr>
          </w:p>
        </w:tc>
        <w:tc>
          <w:tcPr>
            <w:tcW w:w="2394" w:type="dxa"/>
          </w:tcPr>
          <w:p w14:paraId="0B1E0F43" w14:textId="5357E5D5" w:rsidR="000D61FC" w:rsidRPr="008E579B" w:rsidRDefault="000D61FC" w:rsidP="3B9704FC">
            <w:pPr>
              <w:spacing w:after="0" w:line="240" w:lineRule="auto"/>
              <w:rPr>
                <w:rFonts w:ascii="Rigid Square" w:eastAsia="Avenir Next LT Pro" w:hAnsi="Rigid Square" w:cs="Avenir Next LT Pro"/>
                <w:i/>
                <w:iCs/>
                <w:sz w:val="18"/>
                <w:szCs w:val="18"/>
              </w:rPr>
            </w:pPr>
            <w:r w:rsidRPr="008E579B">
              <w:rPr>
                <w:rFonts w:ascii="Rigid Square" w:eastAsia="Avenir Next LT Pro" w:hAnsi="Rigid Square" w:cs="Avenir Next LT Pro"/>
                <w:i/>
                <w:iCs/>
                <w:sz w:val="18"/>
                <w:szCs w:val="18"/>
              </w:rPr>
              <w:t>Signature</w:t>
            </w:r>
            <w:r w:rsidR="0052173A" w:rsidRPr="008E579B">
              <w:rPr>
                <w:rFonts w:ascii="Rigid Square" w:eastAsia="Avenir Next LT Pro" w:hAnsi="Rigid Square" w:cs="Avenir Next LT Pro"/>
                <w:i/>
                <w:iCs/>
                <w:sz w:val="18"/>
                <w:szCs w:val="18"/>
              </w:rPr>
              <w:t> </w:t>
            </w:r>
            <w:r w:rsidRPr="008E579B">
              <w:rPr>
                <w:rFonts w:ascii="Rigid Square" w:eastAsia="Avenir Next LT Pro" w:hAnsi="Rigid Square" w:cs="Avenir Next LT Pro"/>
                <w:i/>
                <w:iCs/>
                <w:sz w:val="18"/>
                <w:szCs w:val="18"/>
              </w:rPr>
              <w:t>:</w:t>
            </w:r>
          </w:p>
          <w:p w14:paraId="1B3C35EA" w14:textId="77777777" w:rsidR="000D61FC" w:rsidRPr="008E579B" w:rsidRDefault="000D61FC" w:rsidP="3B9704FC">
            <w:pPr>
              <w:spacing w:after="0" w:line="240" w:lineRule="auto"/>
              <w:rPr>
                <w:rFonts w:ascii="Rigid Square" w:eastAsia="Avenir Next LT Pro" w:hAnsi="Rigid Square" w:cs="Avenir Next LT Pro"/>
              </w:rPr>
            </w:pPr>
          </w:p>
        </w:tc>
        <w:tc>
          <w:tcPr>
            <w:tcW w:w="2394" w:type="dxa"/>
          </w:tcPr>
          <w:p w14:paraId="6FED0ACD" w14:textId="50AE5304" w:rsidR="000D61FC" w:rsidRPr="008E579B" w:rsidRDefault="000D61FC" w:rsidP="3B9704FC">
            <w:pPr>
              <w:spacing w:after="0" w:line="240" w:lineRule="auto"/>
              <w:rPr>
                <w:rFonts w:ascii="Rigid Square" w:eastAsia="Avenir Next LT Pro" w:hAnsi="Rigid Square" w:cs="Avenir Next LT Pro"/>
                <w:i/>
                <w:iCs/>
                <w:sz w:val="18"/>
                <w:szCs w:val="18"/>
              </w:rPr>
            </w:pPr>
            <w:r w:rsidRPr="008E579B">
              <w:rPr>
                <w:rFonts w:ascii="Rigid Square" w:eastAsia="Avenir Next LT Pro" w:hAnsi="Rigid Square" w:cs="Avenir Next LT Pro"/>
                <w:i/>
                <w:iCs/>
                <w:sz w:val="18"/>
                <w:szCs w:val="18"/>
              </w:rPr>
              <w:t>Signature</w:t>
            </w:r>
            <w:r w:rsidR="0052173A" w:rsidRPr="008E579B">
              <w:rPr>
                <w:rFonts w:ascii="Rigid Square" w:eastAsia="Avenir Next LT Pro" w:hAnsi="Rigid Square" w:cs="Avenir Next LT Pro"/>
                <w:i/>
                <w:iCs/>
                <w:sz w:val="18"/>
                <w:szCs w:val="18"/>
              </w:rPr>
              <w:t> </w:t>
            </w:r>
            <w:r w:rsidRPr="008E579B">
              <w:rPr>
                <w:rFonts w:ascii="Rigid Square" w:eastAsia="Avenir Next LT Pro" w:hAnsi="Rigid Square" w:cs="Avenir Next LT Pro"/>
                <w:i/>
                <w:iCs/>
                <w:sz w:val="18"/>
                <w:szCs w:val="18"/>
              </w:rPr>
              <w:t>:</w:t>
            </w:r>
          </w:p>
          <w:p w14:paraId="73C44E89" w14:textId="77777777" w:rsidR="000D61FC" w:rsidRPr="008E579B" w:rsidRDefault="000D61FC" w:rsidP="3B9704FC">
            <w:pPr>
              <w:spacing w:after="0" w:line="240" w:lineRule="auto"/>
              <w:rPr>
                <w:rFonts w:ascii="Rigid Square" w:eastAsia="Avenir Next LT Pro" w:hAnsi="Rigid Square" w:cs="Avenir Next LT Pro"/>
              </w:rPr>
            </w:pPr>
          </w:p>
        </w:tc>
      </w:tr>
      <w:tr w:rsidR="000D61FC" w:rsidRPr="008E579B" w14:paraId="29B11213" w14:textId="77777777" w:rsidTr="3B9704FC">
        <w:tc>
          <w:tcPr>
            <w:tcW w:w="2394" w:type="dxa"/>
          </w:tcPr>
          <w:p w14:paraId="7178555D" w14:textId="6FA97E3A" w:rsidR="000D61FC" w:rsidRPr="008E579B" w:rsidRDefault="000D61FC" w:rsidP="3B9704FC">
            <w:pPr>
              <w:spacing w:after="0" w:line="240" w:lineRule="auto"/>
              <w:rPr>
                <w:rFonts w:ascii="Rigid Square" w:eastAsia="Avenir Next LT Pro" w:hAnsi="Rigid Square" w:cs="Avenir Next LT Pro"/>
                <w:i/>
                <w:iCs/>
                <w:sz w:val="18"/>
                <w:szCs w:val="18"/>
              </w:rPr>
            </w:pPr>
            <w:r w:rsidRPr="008E579B">
              <w:rPr>
                <w:rFonts w:ascii="Rigid Square" w:eastAsia="Avenir Next LT Pro" w:hAnsi="Rigid Square" w:cs="Avenir Next LT Pro"/>
                <w:i/>
                <w:iCs/>
                <w:sz w:val="18"/>
                <w:szCs w:val="18"/>
              </w:rPr>
              <w:t>Date</w:t>
            </w:r>
            <w:r w:rsidR="0052173A" w:rsidRPr="008E579B">
              <w:rPr>
                <w:rFonts w:ascii="Rigid Square" w:eastAsia="Avenir Next LT Pro" w:hAnsi="Rigid Square" w:cs="Avenir Next LT Pro"/>
                <w:i/>
                <w:iCs/>
                <w:sz w:val="18"/>
                <w:szCs w:val="18"/>
              </w:rPr>
              <w:t> </w:t>
            </w:r>
            <w:r w:rsidRPr="008E579B">
              <w:rPr>
                <w:rFonts w:ascii="Rigid Square" w:eastAsia="Avenir Next LT Pro" w:hAnsi="Rigid Square" w:cs="Avenir Next LT Pro"/>
                <w:i/>
                <w:iCs/>
                <w:sz w:val="18"/>
                <w:szCs w:val="18"/>
              </w:rPr>
              <w:t>:</w:t>
            </w:r>
          </w:p>
          <w:p w14:paraId="306FB1E5" w14:textId="77777777" w:rsidR="000D61FC" w:rsidRPr="008E579B" w:rsidRDefault="000D61FC" w:rsidP="3B9704FC">
            <w:pPr>
              <w:spacing w:after="0" w:line="240" w:lineRule="auto"/>
              <w:rPr>
                <w:rFonts w:ascii="Rigid Square" w:eastAsia="Avenir Next LT Pro" w:hAnsi="Rigid Square" w:cs="Avenir Next LT Pro"/>
                <w:i/>
                <w:iCs/>
                <w:sz w:val="18"/>
                <w:szCs w:val="18"/>
              </w:rPr>
            </w:pPr>
          </w:p>
        </w:tc>
        <w:tc>
          <w:tcPr>
            <w:tcW w:w="2394" w:type="dxa"/>
          </w:tcPr>
          <w:p w14:paraId="48086141" w14:textId="04BD0A6C" w:rsidR="000D61FC" w:rsidRPr="008E579B" w:rsidRDefault="000D61FC" w:rsidP="3B9704FC">
            <w:pPr>
              <w:spacing w:after="0" w:line="240" w:lineRule="auto"/>
              <w:rPr>
                <w:rFonts w:ascii="Rigid Square" w:eastAsia="Avenir Next LT Pro" w:hAnsi="Rigid Square" w:cs="Avenir Next LT Pro"/>
                <w:i/>
                <w:iCs/>
                <w:sz w:val="18"/>
                <w:szCs w:val="18"/>
              </w:rPr>
            </w:pPr>
            <w:r w:rsidRPr="008E579B">
              <w:rPr>
                <w:rFonts w:ascii="Rigid Square" w:eastAsia="Avenir Next LT Pro" w:hAnsi="Rigid Square" w:cs="Avenir Next LT Pro"/>
                <w:i/>
                <w:iCs/>
                <w:sz w:val="18"/>
                <w:szCs w:val="18"/>
              </w:rPr>
              <w:t>Date</w:t>
            </w:r>
            <w:r w:rsidR="0052173A" w:rsidRPr="008E579B">
              <w:rPr>
                <w:rFonts w:ascii="Rigid Square" w:eastAsia="Avenir Next LT Pro" w:hAnsi="Rigid Square" w:cs="Avenir Next LT Pro"/>
                <w:i/>
                <w:iCs/>
                <w:sz w:val="18"/>
                <w:szCs w:val="18"/>
              </w:rPr>
              <w:t> </w:t>
            </w:r>
            <w:r w:rsidRPr="008E579B">
              <w:rPr>
                <w:rFonts w:ascii="Rigid Square" w:eastAsia="Avenir Next LT Pro" w:hAnsi="Rigid Square" w:cs="Avenir Next LT Pro"/>
                <w:i/>
                <w:iCs/>
                <w:sz w:val="18"/>
                <w:szCs w:val="18"/>
              </w:rPr>
              <w:t>:</w:t>
            </w:r>
          </w:p>
          <w:p w14:paraId="0487C3E6" w14:textId="77777777" w:rsidR="000D61FC" w:rsidRPr="008E579B" w:rsidRDefault="000D61FC" w:rsidP="3B9704FC">
            <w:pPr>
              <w:spacing w:after="0" w:line="240" w:lineRule="auto"/>
              <w:rPr>
                <w:rFonts w:ascii="Rigid Square" w:eastAsia="Avenir Next LT Pro" w:hAnsi="Rigid Square" w:cs="Avenir Next LT Pro"/>
                <w:i/>
                <w:iCs/>
                <w:sz w:val="18"/>
                <w:szCs w:val="18"/>
              </w:rPr>
            </w:pPr>
          </w:p>
        </w:tc>
        <w:tc>
          <w:tcPr>
            <w:tcW w:w="2394" w:type="dxa"/>
          </w:tcPr>
          <w:p w14:paraId="6772F464" w14:textId="3693755A" w:rsidR="000D61FC" w:rsidRPr="008E579B" w:rsidRDefault="000D61FC" w:rsidP="3B9704FC">
            <w:pPr>
              <w:spacing w:after="0" w:line="240" w:lineRule="auto"/>
              <w:rPr>
                <w:rFonts w:ascii="Rigid Square" w:eastAsia="Avenir Next LT Pro" w:hAnsi="Rigid Square" w:cs="Avenir Next LT Pro"/>
                <w:i/>
                <w:iCs/>
                <w:sz w:val="18"/>
                <w:szCs w:val="18"/>
              </w:rPr>
            </w:pPr>
            <w:r w:rsidRPr="008E579B">
              <w:rPr>
                <w:rFonts w:ascii="Rigid Square" w:eastAsia="Avenir Next LT Pro" w:hAnsi="Rigid Square" w:cs="Avenir Next LT Pro"/>
                <w:i/>
                <w:iCs/>
                <w:sz w:val="18"/>
                <w:szCs w:val="18"/>
              </w:rPr>
              <w:t>Date</w:t>
            </w:r>
            <w:r w:rsidR="0052173A" w:rsidRPr="008E579B">
              <w:rPr>
                <w:rFonts w:ascii="Rigid Square" w:eastAsia="Avenir Next LT Pro" w:hAnsi="Rigid Square" w:cs="Avenir Next LT Pro"/>
                <w:i/>
                <w:iCs/>
                <w:sz w:val="18"/>
                <w:szCs w:val="18"/>
              </w:rPr>
              <w:t> </w:t>
            </w:r>
            <w:r w:rsidRPr="008E579B">
              <w:rPr>
                <w:rFonts w:ascii="Rigid Square" w:eastAsia="Avenir Next LT Pro" w:hAnsi="Rigid Square" w:cs="Avenir Next LT Pro"/>
                <w:i/>
                <w:iCs/>
                <w:sz w:val="18"/>
                <w:szCs w:val="18"/>
              </w:rPr>
              <w:t>:</w:t>
            </w:r>
          </w:p>
          <w:p w14:paraId="4016961E" w14:textId="77777777" w:rsidR="000D61FC" w:rsidRPr="008E579B" w:rsidRDefault="000D61FC" w:rsidP="3B9704FC">
            <w:pPr>
              <w:spacing w:after="0" w:line="240" w:lineRule="auto"/>
              <w:rPr>
                <w:rFonts w:ascii="Rigid Square" w:eastAsia="Avenir Next LT Pro" w:hAnsi="Rigid Square" w:cs="Avenir Next LT Pro"/>
                <w:i/>
                <w:iCs/>
                <w:sz w:val="18"/>
                <w:szCs w:val="18"/>
              </w:rPr>
            </w:pPr>
          </w:p>
        </w:tc>
        <w:tc>
          <w:tcPr>
            <w:tcW w:w="2394" w:type="dxa"/>
          </w:tcPr>
          <w:p w14:paraId="3D89C50E" w14:textId="35466B13" w:rsidR="000D61FC" w:rsidRPr="008E579B" w:rsidRDefault="000D61FC" w:rsidP="3B9704FC">
            <w:pPr>
              <w:spacing w:after="0" w:line="240" w:lineRule="auto"/>
              <w:rPr>
                <w:rFonts w:ascii="Rigid Square" w:eastAsia="Avenir Next LT Pro" w:hAnsi="Rigid Square" w:cs="Avenir Next LT Pro"/>
                <w:i/>
                <w:iCs/>
                <w:sz w:val="18"/>
                <w:szCs w:val="18"/>
              </w:rPr>
            </w:pPr>
            <w:r w:rsidRPr="008E579B">
              <w:rPr>
                <w:rFonts w:ascii="Rigid Square" w:eastAsia="Avenir Next LT Pro" w:hAnsi="Rigid Square" w:cs="Avenir Next LT Pro"/>
                <w:i/>
                <w:iCs/>
                <w:sz w:val="18"/>
                <w:szCs w:val="18"/>
              </w:rPr>
              <w:t>Date</w:t>
            </w:r>
            <w:r w:rsidR="0052173A" w:rsidRPr="008E579B">
              <w:rPr>
                <w:rFonts w:ascii="Rigid Square" w:eastAsia="Avenir Next LT Pro" w:hAnsi="Rigid Square" w:cs="Avenir Next LT Pro"/>
                <w:i/>
                <w:iCs/>
                <w:sz w:val="18"/>
                <w:szCs w:val="18"/>
              </w:rPr>
              <w:t> </w:t>
            </w:r>
            <w:r w:rsidRPr="008E579B">
              <w:rPr>
                <w:rFonts w:ascii="Rigid Square" w:eastAsia="Avenir Next LT Pro" w:hAnsi="Rigid Square" w:cs="Avenir Next LT Pro"/>
                <w:i/>
                <w:iCs/>
                <w:sz w:val="18"/>
                <w:szCs w:val="18"/>
              </w:rPr>
              <w:t>:</w:t>
            </w:r>
          </w:p>
          <w:p w14:paraId="695980DA" w14:textId="77777777" w:rsidR="000D61FC" w:rsidRPr="008E579B" w:rsidRDefault="000D61FC" w:rsidP="3B9704FC">
            <w:pPr>
              <w:spacing w:after="0" w:line="240" w:lineRule="auto"/>
              <w:rPr>
                <w:rFonts w:ascii="Rigid Square" w:eastAsia="Avenir Next LT Pro" w:hAnsi="Rigid Square" w:cs="Avenir Next LT Pro"/>
                <w:i/>
                <w:iCs/>
                <w:sz w:val="18"/>
                <w:szCs w:val="18"/>
              </w:rPr>
            </w:pPr>
          </w:p>
        </w:tc>
      </w:tr>
    </w:tbl>
    <w:p w14:paraId="04E0F26A" w14:textId="2E2C6D1A" w:rsidR="00A12972" w:rsidRDefault="00A12972" w:rsidP="3B9704FC">
      <w:pPr>
        <w:tabs>
          <w:tab w:val="left" w:pos="4320"/>
        </w:tabs>
        <w:jc w:val="both"/>
        <w:rPr>
          <w:rFonts w:ascii="Rigid Square" w:eastAsia="Avenir Next LT Pro" w:hAnsi="Rigid Square" w:cs="Avenir Next LT Pro"/>
        </w:rPr>
      </w:pPr>
    </w:p>
    <w:p w14:paraId="3CAB4F13" w14:textId="77777777" w:rsidR="008E579B" w:rsidRPr="008E579B" w:rsidRDefault="008E579B" w:rsidP="008E579B">
      <w:pPr>
        <w:tabs>
          <w:tab w:val="left" w:pos="4320"/>
        </w:tabs>
        <w:jc w:val="both"/>
        <w:rPr>
          <w:rFonts w:ascii="Rigid Square" w:eastAsia="Avenir Next LT Pro" w:hAnsi="Rigid Square" w:cs="Avenir Next LT Pro"/>
          <w:color w:val="A6A6A6" w:themeColor="background1" w:themeShade="A6"/>
        </w:rPr>
      </w:pPr>
      <w:r w:rsidRPr="008E579B">
        <w:rPr>
          <w:rFonts w:ascii="Rigid Square" w:eastAsia="Avenir Next LT Pro" w:hAnsi="Rigid Square" w:cs="Avenir Next LT Pro"/>
          <w:b/>
          <w:bCs/>
        </w:rPr>
        <w:t>Nom du programme MOHCCN parrain :</w:t>
      </w:r>
      <w:r w:rsidRPr="008E579B">
        <w:rPr>
          <w:rFonts w:ascii="Rigid Square" w:eastAsia="Avenir Next LT Pro" w:hAnsi="Rigid Square" w:cs="Avenir Next LT Pro"/>
        </w:rPr>
        <w:t xml:space="preserve"> </w:t>
      </w:r>
      <w:r w:rsidRPr="008E579B">
        <w:rPr>
          <w:rFonts w:ascii="Rigid Square" w:eastAsia="Avenir Next LT Pro" w:hAnsi="Rigid Square" w:cs="Avenir Next LT Pro"/>
          <w:color w:val="A6A6A6" w:themeColor="background1" w:themeShade="A6"/>
        </w:rPr>
        <w:t>[Nom du programme parrain]</w:t>
      </w:r>
    </w:p>
    <w:p w14:paraId="13056BAA" w14:textId="77777777" w:rsidR="008E579B" w:rsidRPr="008E579B" w:rsidRDefault="008E579B" w:rsidP="008E579B">
      <w:pPr>
        <w:tabs>
          <w:tab w:val="left" w:pos="4320"/>
        </w:tabs>
        <w:jc w:val="both"/>
        <w:rPr>
          <w:rFonts w:ascii="Rigid Square" w:eastAsia="Avenir Next LT Pro" w:hAnsi="Rigid Square" w:cs="Avenir Next LT Pro"/>
          <w:color w:val="A6A6A6" w:themeColor="background1" w:themeShade="A6"/>
        </w:rPr>
      </w:pPr>
      <w:r w:rsidRPr="008E579B">
        <w:rPr>
          <w:rFonts w:ascii="Rigid Square" w:eastAsia="Avenir Next LT Pro" w:hAnsi="Rigid Square" w:cs="Avenir Next LT Pro"/>
          <w:b/>
          <w:bCs/>
        </w:rPr>
        <w:t>Nom du chef de projet ou du mentor pour confirmer le soutien de l’établissement parrain :</w:t>
      </w:r>
      <w:r w:rsidRPr="008E579B">
        <w:rPr>
          <w:rFonts w:ascii="Rigid Square" w:eastAsia="Avenir Next LT Pro" w:hAnsi="Rigid Square" w:cs="Avenir Next LT Pro"/>
        </w:rPr>
        <w:t xml:space="preserve"> </w:t>
      </w:r>
      <w:r w:rsidRPr="008E579B">
        <w:rPr>
          <w:rFonts w:ascii="Rigid Square" w:eastAsia="Avenir Next LT Pro" w:hAnsi="Rigid Square" w:cs="Avenir Next LT Pro"/>
          <w:color w:val="A6A6A6" w:themeColor="background1" w:themeShade="A6"/>
        </w:rPr>
        <w:t>[Non du chef de projet qui a accepté d’appuyer la demande]</w:t>
      </w:r>
    </w:p>
    <w:p w14:paraId="4863EDEC" w14:textId="77777777" w:rsidR="008E579B" w:rsidRPr="008E579B" w:rsidRDefault="008E579B" w:rsidP="3B9704FC">
      <w:pPr>
        <w:tabs>
          <w:tab w:val="left" w:pos="4320"/>
        </w:tabs>
        <w:jc w:val="both"/>
        <w:rPr>
          <w:rFonts w:ascii="Rigid Square" w:eastAsia="Avenir Next LT Pro" w:hAnsi="Rigid Square" w:cs="Avenir Next LT Pro"/>
        </w:rPr>
      </w:pPr>
    </w:p>
    <w:p w14:paraId="67AB626A" w14:textId="77777777" w:rsidR="008E579B" w:rsidRDefault="00BC3977" w:rsidP="3B9704FC">
      <w:pPr>
        <w:tabs>
          <w:tab w:val="left" w:pos="4320"/>
        </w:tabs>
        <w:spacing w:after="120" w:line="360" w:lineRule="auto"/>
        <w:rPr>
          <w:rFonts w:ascii="Rigid Square" w:eastAsia="Avenir Next LT Pro" w:hAnsi="Rigid Square" w:cs="Avenir Next LT Pro"/>
        </w:rPr>
      </w:pPr>
      <w:r w:rsidRPr="008E579B">
        <w:rPr>
          <w:rFonts w:ascii="Rigid Square" w:eastAsia="Avenir Next LT Pro" w:hAnsi="Rigid Square" w:cs="Avenir Next LT Pro"/>
        </w:rPr>
        <w:br w:type="page"/>
      </w:r>
    </w:p>
    <w:p w14:paraId="142E0960" w14:textId="77777777" w:rsidR="008E579B" w:rsidRPr="008E579B" w:rsidRDefault="008E579B" w:rsidP="008E579B">
      <w:pPr>
        <w:tabs>
          <w:tab w:val="left" w:pos="4320"/>
        </w:tabs>
        <w:spacing w:after="120" w:line="360" w:lineRule="auto"/>
        <w:rPr>
          <w:rFonts w:ascii="Rigid Square" w:eastAsia="Avenir Next LT Pro" w:hAnsi="Rigid Square" w:cs="Avenir Next LT Pro"/>
          <w:b/>
          <w:bCs/>
        </w:rPr>
      </w:pPr>
      <w:r w:rsidRPr="008E579B">
        <w:rPr>
          <w:rFonts w:ascii="Rigid Square" w:eastAsia="Avenir Next LT Pro" w:hAnsi="Rigid Square" w:cs="Avenir Next LT Pro"/>
          <w:b/>
          <w:bCs/>
        </w:rPr>
        <w:lastRenderedPageBreak/>
        <w:t>Déclaration du candidat sur l'équité, la diversité, l'inclusion et l'accessibilité</w:t>
      </w:r>
    </w:p>
    <w:p w14:paraId="72986DFC" w14:textId="3C7F9E17" w:rsidR="008E579B" w:rsidRPr="008E579B" w:rsidRDefault="008E579B" w:rsidP="008E579B">
      <w:pPr>
        <w:tabs>
          <w:tab w:val="left" w:pos="4320"/>
        </w:tabs>
        <w:spacing w:after="120"/>
        <w:rPr>
          <w:rFonts w:ascii="Rigid Square" w:eastAsia="Avenir Next LT Pro" w:hAnsi="Rigid Square" w:cs="Avenir Next LT Pro"/>
        </w:rPr>
      </w:pPr>
      <w:r w:rsidRPr="008E579B">
        <w:rPr>
          <w:rFonts w:ascii="Rigid Square" w:eastAsia="Avenir Next LT Pro" w:hAnsi="Rigid Square" w:cs="Avenir Next LT Pro"/>
        </w:rPr>
        <w:t>Mesurer les données sur l'équité, la diversité, l'inclusion et l'accessibilité (EDIA) améliore la qualité, la pertinence sociale et l'impact de la recherche. Les analyses, les systèmes et les pratiques fondés sur l'EDIA permettent d'identifier et de traiter les obstacles auxquels sont confrontés les groupes sous-représentés ou défavorisés, ce qui renforce l'intégrité des processus de candidature et de sélection, améliore les résultats de la recherche et accroît l'excellence globale de la recherche. Les questions ci-dessous suivent les normes de l'ICIS en matière de données sur l'identité autochtone et la race, qui ont été adaptées à partir des normes publiées en 2018 par la Direction générale de la lutte contre le racisme (ARD) du gouvernement de l'Ontario pour l'identification et la surveillance du racisme systémique.</w:t>
      </w:r>
    </w:p>
    <w:p w14:paraId="5CC0546E" w14:textId="385D4506" w:rsidR="008E579B" w:rsidRPr="00B92084" w:rsidRDefault="008E579B" w:rsidP="008E579B">
      <w:pPr>
        <w:tabs>
          <w:tab w:val="left" w:pos="4320"/>
        </w:tabs>
        <w:spacing w:after="120"/>
        <w:rPr>
          <w:rFonts w:ascii="Rigid Square" w:eastAsia="Avenir Next LT Pro" w:hAnsi="Rigid Square" w:cs="Avenir Next LT Pro"/>
        </w:rPr>
      </w:pPr>
      <w:r w:rsidRPr="03E767EC">
        <w:rPr>
          <w:rFonts w:ascii="Rigid Square" w:eastAsia="Avenir Next LT Pro" w:hAnsi="Rigid Square" w:cs="Avenir Next LT Pro"/>
        </w:rPr>
        <w:t xml:space="preserve">Si vous ne souhaitez pas vous identifier, vous avez la possibilité de choisir « Je préfère ne pas répondre » pour chaque question. Vous devez sélectionner cette option et enregistrer vos réponses pour que votre questionnaire soit considéré comme complet. </w:t>
      </w:r>
      <w:r w:rsidRPr="00B92084">
        <w:rPr>
          <w:rFonts w:ascii="Rigid Square" w:eastAsia="Avenir Next LT Pro" w:hAnsi="Rigid Square" w:cs="Avenir Next LT Pro"/>
        </w:rPr>
        <w:t>Cela répond à l'exigence d'</w:t>
      </w:r>
      <w:proofErr w:type="spellStart"/>
      <w:r w:rsidRPr="00B92084">
        <w:rPr>
          <w:rFonts w:ascii="Rigid Square" w:eastAsia="Avenir Next LT Pro" w:hAnsi="Rigid Square" w:cs="Avenir Next LT Pro"/>
        </w:rPr>
        <w:t>auto</w:t>
      </w:r>
      <w:r w:rsidR="4CB33936" w:rsidRPr="00B92084">
        <w:rPr>
          <w:rFonts w:ascii="Rigid Square" w:eastAsia="Avenir Next LT Pro" w:hAnsi="Rigid Square" w:cs="Avenir Next LT Pro"/>
        </w:rPr>
        <w:t>-</w:t>
      </w:r>
      <w:r w:rsidRPr="00B92084">
        <w:rPr>
          <w:rFonts w:ascii="Rigid Square" w:eastAsia="Avenir Next LT Pro" w:hAnsi="Rigid Square" w:cs="Avenir Next LT Pro"/>
        </w:rPr>
        <w:t>déclaration</w:t>
      </w:r>
      <w:proofErr w:type="spellEnd"/>
      <w:r w:rsidRPr="00B92084">
        <w:rPr>
          <w:rFonts w:ascii="Rigid Square" w:eastAsia="Avenir Next LT Pro" w:hAnsi="Rigid Square" w:cs="Avenir Next LT Pro"/>
        </w:rPr>
        <w:t xml:space="preserve"> EDIA.</w:t>
      </w:r>
    </w:p>
    <w:p w14:paraId="0CA57636" w14:textId="77777777" w:rsidR="00322125" w:rsidRDefault="00322125" w:rsidP="00322125">
      <w:pPr>
        <w:tabs>
          <w:tab w:val="left" w:pos="4320"/>
        </w:tabs>
        <w:spacing w:after="120"/>
        <w:rPr>
          <w:rFonts w:ascii="Rigid Square" w:eastAsia="Avenir Next LT Pro" w:hAnsi="Rigid Square" w:cs="Avenir Next LT Pro"/>
        </w:rPr>
      </w:pPr>
    </w:p>
    <w:p w14:paraId="256BF489" w14:textId="0E257A20" w:rsidR="00322125" w:rsidRPr="00322125" w:rsidRDefault="00322125" w:rsidP="00322125">
      <w:pPr>
        <w:tabs>
          <w:tab w:val="left" w:pos="4320"/>
        </w:tabs>
        <w:spacing w:after="120"/>
        <w:rPr>
          <w:rFonts w:ascii="Rigid Square" w:eastAsia="Avenir Next LT Pro" w:hAnsi="Rigid Square" w:cs="Avenir Next LT Pro"/>
          <w:b/>
          <w:bCs/>
        </w:rPr>
      </w:pPr>
      <w:r w:rsidRPr="00322125">
        <w:rPr>
          <w:rFonts w:ascii="Rigid Square" w:eastAsia="Avenir Next LT Pro" w:hAnsi="Rigid Square" w:cs="Avenir Next LT Pro"/>
          <w:b/>
          <w:bCs/>
        </w:rPr>
        <w:t xml:space="preserve">Question 1 : </w:t>
      </w:r>
      <w:r w:rsidR="00D90CEE">
        <w:rPr>
          <w:rFonts w:ascii="Rigid Square" w:eastAsia="Avenir Next LT Pro" w:hAnsi="Rigid Square" w:cs="Avenir Next LT Pro"/>
          <w:b/>
          <w:bCs/>
        </w:rPr>
        <w:t>Vous considérez-vous comme membre</w:t>
      </w:r>
      <w:r w:rsidRPr="00322125">
        <w:rPr>
          <w:rFonts w:ascii="Rigid Square" w:eastAsia="Avenir Next LT Pro" w:hAnsi="Rigid Square" w:cs="Avenir Next LT Pro"/>
          <w:b/>
          <w:bCs/>
        </w:rPr>
        <w:t xml:space="preserve"> des Premières Nations, Inuk/Inuit et/ou Métis ? Cette question concerne </w:t>
      </w:r>
      <w:r w:rsidR="00D90CEE">
        <w:rPr>
          <w:rFonts w:ascii="Rigid Square" w:eastAsia="Avenir Next LT Pro" w:hAnsi="Rigid Square" w:cs="Avenir Next LT Pro"/>
          <w:b/>
          <w:bCs/>
        </w:rPr>
        <w:t>votre</w:t>
      </w:r>
      <w:r w:rsidRPr="00322125">
        <w:rPr>
          <w:rFonts w:ascii="Rigid Square" w:eastAsia="Avenir Next LT Pro" w:hAnsi="Rigid Square" w:cs="Avenir Next LT Pro"/>
          <w:b/>
          <w:bCs/>
        </w:rPr>
        <w:t xml:space="preserve"> identité personnelle, </w:t>
      </w:r>
      <w:r w:rsidR="00D90CEE">
        <w:rPr>
          <w:rFonts w:ascii="Rigid Square" w:eastAsia="Avenir Next LT Pro" w:hAnsi="Rigid Square" w:cs="Avenir Next LT Pro"/>
          <w:b/>
          <w:bCs/>
        </w:rPr>
        <w:t>et non votre statut juridique ou votre inscription</w:t>
      </w:r>
      <w:r w:rsidRPr="00322125">
        <w:rPr>
          <w:rFonts w:ascii="Rigid Square" w:eastAsia="Avenir Next LT Pro" w:hAnsi="Rigid Square" w:cs="Avenir Next LT Pro"/>
          <w:b/>
          <w:bCs/>
        </w:rPr>
        <w:t xml:space="preserve">. </w:t>
      </w:r>
      <w:r w:rsidR="00D90CEE">
        <w:rPr>
          <w:rFonts w:ascii="Rigid Square" w:eastAsia="Avenir Next LT Pro" w:hAnsi="Rigid Square" w:cs="Avenir Next LT Pro"/>
          <w:b/>
          <w:bCs/>
        </w:rPr>
        <w:t>Veuillez sélectionner toutes les réponses qui s’appliquent</w:t>
      </w:r>
      <w:r w:rsidRPr="00322125">
        <w:rPr>
          <w:rFonts w:ascii="Rigid Square" w:eastAsia="Avenir Next LT Pro" w:hAnsi="Rigid Square" w:cs="Avenir Next LT Pro"/>
          <w:b/>
          <w:bCs/>
        </w:rPr>
        <w:t>.</w:t>
      </w:r>
    </w:p>
    <w:p w14:paraId="524B22FA" w14:textId="3C19D66E" w:rsidR="00322125" w:rsidRPr="00322125" w:rsidRDefault="00000000" w:rsidP="00322125">
      <w:pPr>
        <w:tabs>
          <w:tab w:val="left" w:pos="4320"/>
        </w:tabs>
        <w:spacing w:after="0"/>
        <w:ind w:left="720"/>
        <w:rPr>
          <w:rFonts w:ascii="Rigid Square" w:eastAsia="Avenir Next LT Pro" w:hAnsi="Rigid Square" w:cs="Avenir Next LT Pro"/>
        </w:rPr>
      </w:pPr>
      <w:sdt>
        <w:sdtPr>
          <w:rPr>
            <w:rFonts w:ascii="Rigid Square" w:eastAsia="Avenir Next LT Pro" w:hAnsi="Rigid Square" w:cs="Rigid Square"/>
          </w:rPr>
          <w:id w:val="-678806947"/>
          <w14:checkbox>
            <w14:checked w14:val="0"/>
            <w14:checkedState w14:val="2612" w14:font="MS Gothic"/>
            <w14:uncheckedState w14:val="2610" w14:font="MS Gothic"/>
          </w14:checkbox>
        </w:sdtPr>
        <w:sdtContent>
          <w:r w:rsidR="00322125">
            <w:rPr>
              <w:rFonts w:ascii="MS Gothic" w:eastAsia="MS Gothic" w:hAnsi="MS Gothic" w:cs="Rigid Square" w:hint="eastAsia"/>
            </w:rPr>
            <w:t>☐</w:t>
          </w:r>
        </w:sdtContent>
      </w:sdt>
      <w:r w:rsidR="00322125" w:rsidRPr="00322125">
        <w:rPr>
          <w:rFonts w:ascii="Rigid Square" w:eastAsia="Avenir Next LT Pro" w:hAnsi="Rigid Square" w:cs="Rigid Square"/>
        </w:rPr>
        <w:t>​</w:t>
      </w:r>
      <w:r w:rsidR="00322125" w:rsidRPr="00322125">
        <w:rPr>
          <w:rFonts w:ascii="Rigid Square" w:eastAsia="Avenir Next LT Pro" w:hAnsi="Rigid Square" w:cs="Avenir Next LT Pro"/>
        </w:rPr>
        <w:t xml:space="preserve"> Oui, Premières Nations</w:t>
      </w:r>
    </w:p>
    <w:p w14:paraId="6B5019EE" w14:textId="2887BEBF" w:rsidR="00322125" w:rsidRPr="00322125" w:rsidRDefault="00322125" w:rsidP="00322125">
      <w:pPr>
        <w:tabs>
          <w:tab w:val="left" w:pos="4320"/>
        </w:tabs>
        <w:spacing w:after="0"/>
        <w:ind w:left="720"/>
        <w:rPr>
          <w:rFonts w:ascii="Rigid Square" w:eastAsia="Avenir Next LT Pro" w:hAnsi="Rigid Square" w:cs="Avenir Next LT Pro"/>
        </w:rPr>
      </w:pPr>
      <w:r w:rsidRPr="00322125">
        <w:rPr>
          <w:rFonts w:ascii="Rigid Square" w:eastAsia="Avenir Next LT Pro" w:hAnsi="Rigid Square" w:cs="Avenir Next LT Pro"/>
        </w:rPr>
        <w:t>​​</w:t>
      </w:r>
      <w:sdt>
        <w:sdtPr>
          <w:rPr>
            <w:rFonts w:ascii="Rigid Square" w:eastAsia="Avenir Next LT Pro" w:hAnsi="Rigid Square" w:cs="Avenir Next LT Pro"/>
          </w:rPr>
          <w:id w:val="-468358773"/>
          <w14:checkbox>
            <w14:checked w14:val="0"/>
            <w14:checkedState w14:val="2612" w14:font="MS Gothic"/>
            <w14:uncheckedState w14:val="2610" w14:font="MS Gothic"/>
          </w14:checkbox>
        </w:sdtPr>
        <w:sdtContent>
          <w:r>
            <w:rPr>
              <w:rFonts w:ascii="MS Gothic" w:eastAsia="MS Gothic" w:hAnsi="MS Gothic" w:cs="Avenir Next LT Pro" w:hint="eastAsia"/>
            </w:rPr>
            <w:t>☐</w:t>
          </w:r>
        </w:sdtContent>
      </w:sdt>
      <w:r w:rsidRPr="00322125">
        <w:rPr>
          <w:rFonts w:ascii="Rigid Square" w:eastAsia="Avenir Next LT Pro" w:hAnsi="Rigid Square" w:cs="Rigid Square"/>
        </w:rPr>
        <w:t>​</w:t>
      </w:r>
      <w:r w:rsidRPr="00322125">
        <w:rPr>
          <w:rFonts w:ascii="Rigid Square" w:eastAsia="Avenir Next LT Pro" w:hAnsi="Rigid Square" w:cs="Avenir Next LT Pro"/>
        </w:rPr>
        <w:t xml:space="preserve"> Oui, Inuk/Inuit</w:t>
      </w:r>
    </w:p>
    <w:p w14:paraId="3D85EFD1" w14:textId="1B50FD87" w:rsidR="00322125" w:rsidRPr="00322125" w:rsidRDefault="00000000" w:rsidP="00322125">
      <w:pPr>
        <w:tabs>
          <w:tab w:val="left" w:pos="4320"/>
        </w:tabs>
        <w:spacing w:after="0"/>
        <w:ind w:left="720"/>
        <w:rPr>
          <w:rFonts w:ascii="Rigid Square" w:eastAsia="Avenir Next LT Pro" w:hAnsi="Rigid Square" w:cs="Avenir Next LT Pro"/>
        </w:rPr>
      </w:pPr>
      <w:sdt>
        <w:sdtPr>
          <w:rPr>
            <w:rFonts w:ascii="Rigid Square" w:eastAsia="Avenir Next LT Pro" w:hAnsi="Rigid Square" w:cs="Avenir Next LT Pro"/>
          </w:rPr>
          <w:id w:val="1260801279"/>
          <w14:checkbox>
            <w14:checked w14:val="0"/>
            <w14:checkedState w14:val="2612" w14:font="MS Gothic"/>
            <w14:uncheckedState w14:val="2610" w14:font="MS Gothic"/>
          </w14:checkbox>
        </w:sdtPr>
        <w:sdtContent>
          <w:r w:rsidR="00322125">
            <w:rPr>
              <w:rFonts w:ascii="MS Gothic" w:eastAsia="MS Gothic" w:hAnsi="MS Gothic" w:cs="Avenir Next LT Pro" w:hint="eastAsia"/>
            </w:rPr>
            <w:t>☐</w:t>
          </w:r>
        </w:sdtContent>
      </w:sdt>
      <w:r w:rsidR="00322125" w:rsidRPr="00322125">
        <w:rPr>
          <w:rFonts w:ascii="Rigid Square" w:eastAsia="Avenir Next LT Pro" w:hAnsi="Rigid Square" w:cs="Avenir Next LT Pro"/>
        </w:rPr>
        <w:t xml:space="preserve"> Oui, Métis</w:t>
      </w:r>
    </w:p>
    <w:p w14:paraId="08F9F977" w14:textId="6F94B81A" w:rsidR="00322125" w:rsidRPr="00322125" w:rsidRDefault="00322125" w:rsidP="00322125">
      <w:pPr>
        <w:tabs>
          <w:tab w:val="left" w:pos="4320"/>
        </w:tabs>
        <w:spacing w:after="0"/>
        <w:ind w:left="720"/>
        <w:rPr>
          <w:rFonts w:ascii="Rigid Square" w:eastAsia="Avenir Next LT Pro" w:hAnsi="Rigid Square" w:cs="Avenir Next LT Pro"/>
        </w:rPr>
      </w:pPr>
      <w:r w:rsidRPr="00322125">
        <w:rPr>
          <w:rFonts w:ascii="Rigid Square" w:eastAsia="Avenir Next LT Pro" w:hAnsi="Rigid Square" w:cs="Avenir Next LT Pro"/>
        </w:rPr>
        <w:t>​​</w:t>
      </w:r>
      <w:sdt>
        <w:sdtPr>
          <w:rPr>
            <w:rFonts w:ascii="Rigid Square" w:eastAsia="Avenir Next LT Pro" w:hAnsi="Rigid Square" w:cs="Avenir Next LT Pro"/>
          </w:rPr>
          <w:id w:val="-1914305829"/>
          <w14:checkbox>
            <w14:checked w14:val="0"/>
            <w14:checkedState w14:val="2612" w14:font="MS Gothic"/>
            <w14:uncheckedState w14:val="2610" w14:font="MS Gothic"/>
          </w14:checkbox>
        </w:sdtPr>
        <w:sdtContent>
          <w:r>
            <w:rPr>
              <w:rFonts w:ascii="MS Gothic" w:eastAsia="MS Gothic" w:hAnsi="MS Gothic" w:cs="Avenir Next LT Pro" w:hint="eastAsia"/>
            </w:rPr>
            <w:t>☐</w:t>
          </w:r>
        </w:sdtContent>
      </w:sdt>
      <w:r w:rsidRPr="00322125">
        <w:rPr>
          <w:rFonts w:ascii="Rigid Square" w:eastAsia="Avenir Next LT Pro" w:hAnsi="Rigid Square" w:cs="Rigid Square"/>
        </w:rPr>
        <w:t>​</w:t>
      </w:r>
      <w:r w:rsidRPr="00322125">
        <w:rPr>
          <w:rFonts w:ascii="Rigid Square" w:eastAsia="Avenir Next LT Pro" w:hAnsi="Rigid Square" w:cs="Avenir Next LT Pro"/>
        </w:rPr>
        <w:t xml:space="preserve"> Non</w:t>
      </w:r>
    </w:p>
    <w:p w14:paraId="5E52115F" w14:textId="16443E83" w:rsidR="00322125" w:rsidRPr="00322125" w:rsidRDefault="00322125" w:rsidP="00322125">
      <w:pPr>
        <w:tabs>
          <w:tab w:val="left" w:pos="4320"/>
        </w:tabs>
        <w:spacing w:after="0"/>
        <w:ind w:left="720"/>
        <w:rPr>
          <w:rFonts w:ascii="Rigid Square" w:eastAsia="Avenir Next LT Pro" w:hAnsi="Rigid Square" w:cs="Avenir Next LT Pro"/>
        </w:rPr>
      </w:pPr>
      <w:r w:rsidRPr="00322125">
        <w:rPr>
          <w:rFonts w:ascii="Rigid Square" w:eastAsia="Avenir Next LT Pro" w:hAnsi="Rigid Square" w:cs="Avenir Next LT Pro"/>
        </w:rPr>
        <w:t>​​</w:t>
      </w:r>
      <w:sdt>
        <w:sdtPr>
          <w:rPr>
            <w:rFonts w:ascii="Rigid Square" w:eastAsia="Avenir Next LT Pro" w:hAnsi="Rigid Square" w:cs="Avenir Next LT Pro"/>
          </w:rPr>
          <w:id w:val="-1793507891"/>
          <w14:checkbox>
            <w14:checked w14:val="0"/>
            <w14:checkedState w14:val="2612" w14:font="MS Gothic"/>
            <w14:uncheckedState w14:val="2610" w14:font="MS Gothic"/>
          </w14:checkbox>
        </w:sdtPr>
        <w:sdtContent>
          <w:r>
            <w:rPr>
              <w:rFonts w:ascii="MS Gothic" w:eastAsia="MS Gothic" w:hAnsi="MS Gothic" w:cs="Avenir Next LT Pro" w:hint="eastAsia"/>
            </w:rPr>
            <w:t>☐</w:t>
          </w:r>
        </w:sdtContent>
      </w:sdt>
      <w:r w:rsidRPr="00322125">
        <w:rPr>
          <w:rFonts w:ascii="Rigid Square" w:eastAsia="Avenir Next LT Pro" w:hAnsi="Rigid Square" w:cs="Rigid Square"/>
        </w:rPr>
        <w:t>​</w:t>
      </w:r>
      <w:r w:rsidRPr="00322125">
        <w:rPr>
          <w:rFonts w:ascii="Rigid Square" w:eastAsia="Avenir Next LT Pro" w:hAnsi="Rigid Square" w:cs="Avenir Next LT Pro"/>
        </w:rPr>
        <w:t xml:space="preserve"> Je ne sais pas</w:t>
      </w:r>
    </w:p>
    <w:p w14:paraId="4FE38654" w14:textId="055D81B8" w:rsidR="00322125" w:rsidRPr="00322125" w:rsidRDefault="00322125" w:rsidP="00322125">
      <w:pPr>
        <w:tabs>
          <w:tab w:val="left" w:pos="4320"/>
        </w:tabs>
        <w:spacing w:after="0"/>
        <w:ind w:left="720"/>
        <w:rPr>
          <w:rFonts w:ascii="Rigid Square" w:eastAsia="Avenir Next LT Pro" w:hAnsi="Rigid Square" w:cs="Avenir Next LT Pro"/>
        </w:rPr>
      </w:pPr>
      <w:r w:rsidRPr="00322125">
        <w:rPr>
          <w:rFonts w:ascii="Rigid Square" w:eastAsia="Avenir Next LT Pro" w:hAnsi="Rigid Square" w:cs="Avenir Next LT Pro"/>
        </w:rPr>
        <w:t>​​</w:t>
      </w:r>
      <w:sdt>
        <w:sdtPr>
          <w:rPr>
            <w:rFonts w:ascii="Rigid Square" w:eastAsia="Avenir Next LT Pro" w:hAnsi="Rigid Square" w:cs="Avenir Next LT Pro"/>
          </w:rPr>
          <w:id w:val="-262989277"/>
          <w14:checkbox>
            <w14:checked w14:val="0"/>
            <w14:checkedState w14:val="2612" w14:font="MS Gothic"/>
            <w14:uncheckedState w14:val="2610" w14:font="MS Gothic"/>
          </w14:checkbox>
        </w:sdtPr>
        <w:sdtContent>
          <w:r w:rsidRPr="00322125">
            <w:rPr>
              <w:rFonts w:ascii="MS Gothic" w:eastAsia="MS Gothic" w:hAnsi="MS Gothic" w:cs="Avenir Next LT Pro" w:hint="eastAsia"/>
            </w:rPr>
            <w:t>☐</w:t>
          </w:r>
        </w:sdtContent>
      </w:sdt>
      <w:r w:rsidRPr="00322125">
        <w:rPr>
          <w:rFonts w:ascii="Rigid Square" w:eastAsia="Avenir Next LT Pro" w:hAnsi="Rigid Square" w:cs="Rigid Square"/>
        </w:rPr>
        <w:t>​</w:t>
      </w:r>
      <w:r w:rsidRPr="00322125">
        <w:rPr>
          <w:rFonts w:ascii="Rigid Square" w:eastAsia="Avenir Next LT Pro" w:hAnsi="Rigid Square" w:cs="Avenir Next LT Pro"/>
        </w:rPr>
        <w:t xml:space="preserve"> Je préfère ne pas répondre</w:t>
      </w:r>
    </w:p>
    <w:p w14:paraId="2AF26AEC" w14:textId="77777777" w:rsidR="00322125" w:rsidRDefault="00322125" w:rsidP="00322125">
      <w:pPr>
        <w:tabs>
          <w:tab w:val="left" w:pos="4320"/>
        </w:tabs>
        <w:spacing w:after="120"/>
        <w:rPr>
          <w:rFonts w:ascii="Rigid Square" w:eastAsia="Avenir Next LT Pro" w:hAnsi="Rigid Square" w:cs="Avenir Next LT Pro"/>
        </w:rPr>
      </w:pPr>
    </w:p>
    <w:p w14:paraId="1DC4139B" w14:textId="269D5704" w:rsidR="00322125" w:rsidRPr="00322125" w:rsidRDefault="00322125" w:rsidP="00322125">
      <w:pPr>
        <w:tabs>
          <w:tab w:val="left" w:pos="4320"/>
        </w:tabs>
        <w:spacing w:after="120"/>
        <w:rPr>
          <w:rFonts w:ascii="Rigid Square" w:eastAsia="Avenir Next LT Pro" w:hAnsi="Rigid Square" w:cs="Avenir Next LT Pro"/>
        </w:rPr>
      </w:pPr>
      <w:r w:rsidRPr="00322125">
        <w:rPr>
          <w:rFonts w:ascii="Rigid Square" w:eastAsia="Avenir Next LT Pro" w:hAnsi="Rigid Square" w:cs="Avenir Next LT Pro"/>
          <w:b/>
          <w:bCs/>
        </w:rPr>
        <w:t xml:space="preserve">Question 2 : Quelle(s) catégorie(s) </w:t>
      </w:r>
      <w:r w:rsidR="00D90CEE">
        <w:rPr>
          <w:rFonts w:ascii="Rigid Square" w:eastAsia="Avenir Next LT Pro" w:hAnsi="Rigid Square" w:cs="Avenir Next LT Pro"/>
          <w:b/>
          <w:bCs/>
        </w:rPr>
        <w:t>vous</w:t>
      </w:r>
      <w:r w:rsidRPr="00322125">
        <w:rPr>
          <w:rFonts w:ascii="Rigid Square" w:eastAsia="Avenir Next LT Pro" w:hAnsi="Rigid Square" w:cs="Avenir Next LT Pro"/>
          <w:b/>
          <w:bCs/>
        </w:rPr>
        <w:t xml:space="preserve"> correspond</w:t>
      </w:r>
      <w:r w:rsidR="00D90CEE">
        <w:rPr>
          <w:rFonts w:ascii="Rigid Square" w:eastAsia="Avenir Next LT Pro" w:hAnsi="Rigid Square" w:cs="Avenir Next LT Pro"/>
          <w:b/>
          <w:bCs/>
        </w:rPr>
        <w:t>(</w:t>
      </w:r>
      <w:proofErr w:type="spellStart"/>
      <w:r w:rsidR="00D90CEE">
        <w:rPr>
          <w:rFonts w:ascii="Rigid Square" w:eastAsia="Avenir Next LT Pro" w:hAnsi="Rigid Square" w:cs="Avenir Next LT Pro"/>
          <w:b/>
          <w:bCs/>
        </w:rPr>
        <w:t>ent</w:t>
      </w:r>
      <w:proofErr w:type="spellEnd"/>
      <w:r w:rsidR="00D90CEE">
        <w:rPr>
          <w:rFonts w:ascii="Rigid Square" w:eastAsia="Avenir Next LT Pro" w:hAnsi="Rigid Square" w:cs="Avenir Next LT Pro"/>
          <w:b/>
          <w:bCs/>
        </w:rPr>
        <w:t>)</w:t>
      </w:r>
      <w:r w:rsidRPr="00322125">
        <w:rPr>
          <w:rFonts w:ascii="Rigid Square" w:eastAsia="Avenir Next LT Pro" w:hAnsi="Rigid Square" w:cs="Avenir Next LT Pro"/>
          <w:b/>
          <w:bCs/>
        </w:rPr>
        <w:t xml:space="preserve"> le mieux ? </w:t>
      </w:r>
      <w:r w:rsidR="00D90CEE">
        <w:rPr>
          <w:rFonts w:ascii="Rigid Square" w:eastAsia="Avenir Next LT Pro" w:hAnsi="Rigid Square" w:cs="Avenir Next LT Pro"/>
          <w:b/>
          <w:bCs/>
        </w:rPr>
        <w:t>Veuillez sélectionner toutes les réponses qui s’appliquent</w:t>
      </w:r>
      <w:r w:rsidRPr="00322125">
        <w:rPr>
          <w:rFonts w:ascii="Rigid Square" w:eastAsia="Avenir Next LT Pro" w:hAnsi="Rigid Square" w:cs="Avenir Next LT Pro"/>
          <w:b/>
          <w:bCs/>
        </w:rPr>
        <w:t xml:space="preserve"> :</w:t>
      </w:r>
    </w:p>
    <w:p w14:paraId="1AB350F2" w14:textId="1E216CD9" w:rsidR="00322125" w:rsidRPr="00322125" w:rsidRDefault="00000000" w:rsidP="00322125">
      <w:pPr>
        <w:tabs>
          <w:tab w:val="left" w:pos="4320"/>
        </w:tabs>
        <w:spacing w:after="0"/>
        <w:ind w:left="720"/>
        <w:rPr>
          <w:rFonts w:ascii="Rigid Square" w:eastAsia="Avenir Next LT Pro" w:hAnsi="Rigid Square" w:cs="Avenir Next LT Pro"/>
        </w:rPr>
      </w:pPr>
      <w:sdt>
        <w:sdtPr>
          <w:rPr>
            <w:rFonts w:ascii="Rigid Square" w:eastAsia="Avenir Next LT Pro" w:hAnsi="Rigid Square" w:cs="Avenir Next LT Pro"/>
          </w:rPr>
          <w:id w:val="-1530869312"/>
          <w14:checkbox>
            <w14:checked w14:val="0"/>
            <w14:checkedState w14:val="2612" w14:font="MS Gothic"/>
            <w14:uncheckedState w14:val="2610" w14:font="MS Gothic"/>
          </w14:checkbox>
        </w:sdtPr>
        <w:sdtContent>
          <w:r w:rsidR="00322125">
            <w:rPr>
              <w:rFonts w:ascii="MS Gothic" w:eastAsia="MS Gothic" w:hAnsi="MS Gothic" w:cs="Avenir Next LT Pro" w:hint="eastAsia"/>
            </w:rPr>
            <w:t>☐</w:t>
          </w:r>
        </w:sdtContent>
      </w:sdt>
      <w:r w:rsidR="00322125" w:rsidRPr="00322125">
        <w:rPr>
          <w:rFonts w:ascii="Rigid Square" w:eastAsia="Avenir Next LT Pro" w:hAnsi="Rigid Square" w:cs="Avenir Next LT Pro"/>
        </w:rPr>
        <w:t xml:space="preserve"> Noir - d'origine africaine, afro-canadienne ou afro-caribéenne</w:t>
      </w:r>
    </w:p>
    <w:p w14:paraId="48AE8168" w14:textId="64554E34" w:rsidR="00322125" w:rsidRPr="00322125" w:rsidRDefault="00000000" w:rsidP="00322125">
      <w:pPr>
        <w:tabs>
          <w:tab w:val="left" w:pos="4320"/>
        </w:tabs>
        <w:spacing w:after="0"/>
        <w:ind w:left="720"/>
        <w:rPr>
          <w:rFonts w:ascii="Rigid Square" w:eastAsia="Avenir Next LT Pro" w:hAnsi="Rigid Square" w:cs="Avenir Next LT Pro"/>
        </w:rPr>
      </w:pPr>
      <w:sdt>
        <w:sdtPr>
          <w:rPr>
            <w:rFonts w:ascii="Rigid Square" w:eastAsia="Avenir Next LT Pro" w:hAnsi="Rigid Square" w:cs="Avenir Next LT Pro"/>
          </w:rPr>
          <w:id w:val="-544519069"/>
          <w14:checkbox>
            <w14:checked w14:val="0"/>
            <w14:checkedState w14:val="2612" w14:font="MS Gothic"/>
            <w14:uncheckedState w14:val="2610" w14:font="MS Gothic"/>
          </w14:checkbox>
        </w:sdtPr>
        <w:sdtContent>
          <w:r w:rsidR="00322125">
            <w:rPr>
              <w:rFonts w:ascii="MS Gothic" w:eastAsia="MS Gothic" w:hAnsi="MS Gothic" w:cs="Avenir Next LT Pro" w:hint="eastAsia"/>
            </w:rPr>
            <w:t>☐</w:t>
          </w:r>
        </w:sdtContent>
      </w:sdt>
      <w:r w:rsidR="00322125" w:rsidRPr="00322125">
        <w:rPr>
          <w:rFonts w:ascii="Rigid Square" w:eastAsia="Avenir Next LT Pro" w:hAnsi="Rigid Square" w:cs="Avenir Next LT Pro"/>
        </w:rPr>
        <w:t xml:space="preserve"> Asiatique de l'Est - d'origine chinoise, japonaise, coréenne ou taïwanaise</w:t>
      </w:r>
    </w:p>
    <w:p w14:paraId="520B033E" w14:textId="10F3D1C7" w:rsidR="00322125" w:rsidRPr="00322125" w:rsidRDefault="00000000" w:rsidP="00322125">
      <w:pPr>
        <w:tabs>
          <w:tab w:val="left" w:pos="4320"/>
        </w:tabs>
        <w:spacing w:after="0"/>
        <w:ind w:left="720"/>
        <w:rPr>
          <w:rFonts w:ascii="Rigid Square" w:eastAsia="Avenir Next LT Pro" w:hAnsi="Rigid Square" w:cs="Avenir Next LT Pro"/>
        </w:rPr>
      </w:pPr>
      <w:sdt>
        <w:sdtPr>
          <w:rPr>
            <w:rFonts w:ascii="Rigid Square" w:eastAsia="Avenir Next LT Pro" w:hAnsi="Rigid Square" w:cs="Avenir Next LT Pro"/>
          </w:rPr>
          <w:id w:val="1839271843"/>
          <w14:checkbox>
            <w14:checked w14:val="0"/>
            <w14:checkedState w14:val="2612" w14:font="MS Gothic"/>
            <w14:uncheckedState w14:val="2610" w14:font="MS Gothic"/>
          </w14:checkbox>
        </w:sdtPr>
        <w:sdtContent>
          <w:r w:rsidR="00322125">
            <w:rPr>
              <w:rFonts w:ascii="MS Gothic" w:eastAsia="MS Gothic" w:hAnsi="MS Gothic" w:cs="Avenir Next LT Pro" w:hint="eastAsia"/>
            </w:rPr>
            <w:t>☐</w:t>
          </w:r>
        </w:sdtContent>
      </w:sdt>
      <w:r w:rsidR="00322125" w:rsidRPr="00322125">
        <w:rPr>
          <w:rFonts w:ascii="Rigid Square" w:eastAsia="Avenir Next LT Pro" w:hAnsi="Rigid Square" w:cs="Avenir Next LT Pro"/>
        </w:rPr>
        <w:t xml:space="preserve"> Autochtone (Premières Nations, Inuk/Inuit, Métis) - d'origine Premières Nations, Inuk/Inuit ou Métis</w:t>
      </w:r>
    </w:p>
    <w:p w14:paraId="072E8FDF" w14:textId="4C85C394" w:rsidR="00322125" w:rsidRPr="00322125" w:rsidRDefault="00322125" w:rsidP="00322125">
      <w:pPr>
        <w:tabs>
          <w:tab w:val="left" w:pos="4320"/>
        </w:tabs>
        <w:spacing w:after="0"/>
        <w:ind w:left="720"/>
        <w:rPr>
          <w:rFonts w:ascii="Rigid Square" w:eastAsia="Avenir Next LT Pro" w:hAnsi="Rigid Square" w:cs="Avenir Next LT Pro"/>
        </w:rPr>
      </w:pPr>
      <w:r w:rsidRPr="00322125">
        <w:rPr>
          <w:rFonts w:ascii="Rigid Square" w:eastAsia="Avenir Next LT Pro" w:hAnsi="Rigid Square" w:cs="Avenir Next LT Pro"/>
        </w:rPr>
        <w:t>​​</w:t>
      </w:r>
      <w:sdt>
        <w:sdtPr>
          <w:rPr>
            <w:rFonts w:ascii="Rigid Square" w:eastAsia="Avenir Next LT Pro" w:hAnsi="Rigid Square" w:cs="Avenir Next LT Pro"/>
          </w:rPr>
          <w:id w:val="-172490023"/>
          <w14:checkbox>
            <w14:checked w14:val="0"/>
            <w14:checkedState w14:val="2612" w14:font="MS Gothic"/>
            <w14:uncheckedState w14:val="2610" w14:font="MS Gothic"/>
          </w14:checkbox>
        </w:sdtPr>
        <w:sdtContent>
          <w:r>
            <w:rPr>
              <w:rFonts w:ascii="MS Gothic" w:eastAsia="MS Gothic" w:hAnsi="MS Gothic" w:cs="Avenir Next LT Pro" w:hint="eastAsia"/>
            </w:rPr>
            <w:t>☐</w:t>
          </w:r>
        </w:sdtContent>
      </w:sdt>
      <w:r w:rsidRPr="00322125">
        <w:rPr>
          <w:rFonts w:ascii="Rigid Square" w:eastAsia="Avenir Next LT Pro" w:hAnsi="Rigid Square" w:cs="Rigid Square"/>
        </w:rPr>
        <w:t>​</w:t>
      </w:r>
      <w:r w:rsidRPr="00322125">
        <w:rPr>
          <w:rFonts w:ascii="Rigid Square" w:eastAsia="Avenir Next LT Pro" w:hAnsi="Rigid Square" w:cs="Avenir Next LT Pro"/>
        </w:rPr>
        <w:t xml:space="preserve"> Latino-américain - d'origine hispanique ou latino-américaine</w:t>
      </w:r>
    </w:p>
    <w:p w14:paraId="06FCFF84" w14:textId="6E73C2DE" w:rsidR="00322125" w:rsidRPr="00322125" w:rsidRDefault="00322125" w:rsidP="00322125">
      <w:pPr>
        <w:tabs>
          <w:tab w:val="left" w:pos="4320"/>
        </w:tabs>
        <w:spacing w:after="0"/>
        <w:ind w:left="720"/>
        <w:rPr>
          <w:rFonts w:ascii="Rigid Square" w:eastAsia="Avenir Next LT Pro" w:hAnsi="Rigid Square" w:cs="Avenir Next LT Pro"/>
        </w:rPr>
      </w:pPr>
      <w:r w:rsidRPr="00322125">
        <w:rPr>
          <w:rFonts w:ascii="Rigid Square" w:eastAsia="Avenir Next LT Pro" w:hAnsi="Rigid Square" w:cs="Avenir Next LT Pro"/>
        </w:rPr>
        <w:t>​​</w:t>
      </w:r>
      <w:sdt>
        <w:sdtPr>
          <w:rPr>
            <w:rFonts w:ascii="Rigid Square" w:eastAsia="Avenir Next LT Pro" w:hAnsi="Rigid Square" w:cs="Avenir Next LT Pro"/>
          </w:rPr>
          <w:id w:val="-1829354751"/>
          <w14:checkbox>
            <w14:checked w14:val="0"/>
            <w14:checkedState w14:val="2612" w14:font="MS Gothic"/>
            <w14:uncheckedState w14:val="2610" w14:font="MS Gothic"/>
          </w14:checkbox>
        </w:sdtPr>
        <w:sdtContent>
          <w:r>
            <w:rPr>
              <w:rFonts w:ascii="MS Gothic" w:eastAsia="MS Gothic" w:hAnsi="MS Gothic" w:cs="Avenir Next LT Pro" w:hint="eastAsia"/>
            </w:rPr>
            <w:t>☐</w:t>
          </w:r>
        </w:sdtContent>
      </w:sdt>
      <w:r w:rsidRPr="00322125">
        <w:rPr>
          <w:rFonts w:ascii="Rigid Square" w:eastAsia="Avenir Next LT Pro" w:hAnsi="Rigid Square" w:cs="Rigid Square"/>
        </w:rPr>
        <w:t>​</w:t>
      </w:r>
      <w:r w:rsidRPr="00322125">
        <w:rPr>
          <w:rFonts w:ascii="Rigid Square" w:eastAsia="Avenir Next LT Pro" w:hAnsi="Rigid Square" w:cs="Avenir Next LT Pro"/>
        </w:rPr>
        <w:t xml:space="preserve"> Moyen-Orient - d'origine arabe, persane, ou d'Asie occidentale (par exemple, afghan, égyptien, iranien, kurde, libanais, turc)</w:t>
      </w:r>
    </w:p>
    <w:p w14:paraId="50F31286" w14:textId="1FB15FCC" w:rsidR="00322125" w:rsidRPr="00322125" w:rsidRDefault="00322125" w:rsidP="00322125">
      <w:pPr>
        <w:tabs>
          <w:tab w:val="left" w:pos="4320"/>
        </w:tabs>
        <w:spacing w:after="0"/>
        <w:ind w:left="720"/>
        <w:rPr>
          <w:rFonts w:ascii="Rigid Square" w:eastAsia="Avenir Next LT Pro" w:hAnsi="Rigid Square" w:cs="Avenir Next LT Pro"/>
        </w:rPr>
      </w:pPr>
      <w:r w:rsidRPr="00322125">
        <w:rPr>
          <w:rFonts w:ascii="Rigid Square" w:eastAsia="Avenir Next LT Pro" w:hAnsi="Rigid Square" w:cs="Avenir Next LT Pro"/>
        </w:rPr>
        <w:t>​​</w:t>
      </w:r>
      <w:sdt>
        <w:sdtPr>
          <w:rPr>
            <w:rFonts w:ascii="Rigid Square" w:eastAsia="Avenir Next LT Pro" w:hAnsi="Rigid Square" w:cs="Avenir Next LT Pro"/>
          </w:rPr>
          <w:id w:val="-627780776"/>
          <w14:checkbox>
            <w14:checked w14:val="0"/>
            <w14:checkedState w14:val="2612" w14:font="MS Gothic"/>
            <w14:uncheckedState w14:val="2610" w14:font="MS Gothic"/>
          </w14:checkbox>
        </w:sdtPr>
        <w:sdtContent>
          <w:r>
            <w:rPr>
              <w:rFonts w:ascii="MS Gothic" w:eastAsia="MS Gothic" w:hAnsi="MS Gothic" w:cs="Avenir Next LT Pro" w:hint="eastAsia"/>
            </w:rPr>
            <w:t>☐</w:t>
          </w:r>
        </w:sdtContent>
      </w:sdt>
      <w:r w:rsidRPr="00322125">
        <w:rPr>
          <w:rFonts w:ascii="Rigid Square" w:eastAsia="Avenir Next LT Pro" w:hAnsi="Rigid Square" w:cs="Rigid Square"/>
        </w:rPr>
        <w:t>​</w:t>
      </w:r>
      <w:r w:rsidRPr="00322125">
        <w:rPr>
          <w:rFonts w:ascii="Rigid Square" w:eastAsia="Avenir Next LT Pro" w:hAnsi="Rigid Square" w:cs="Avenir Next LT Pro"/>
        </w:rPr>
        <w:t xml:space="preserve"> Asie du Sud - d'origine sud-asiatique (par exemple, bangladais, indien, indo-caribéen, pakistanais, sri-lankais)</w:t>
      </w:r>
    </w:p>
    <w:p w14:paraId="4D5CF7A8" w14:textId="29A34B7F" w:rsidR="00322125" w:rsidRPr="00322125" w:rsidRDefault="00322125" w:rsidP="00322125">
      <w:pPr>
        <w:tabs>
          <w:tab w:val="left" w:pos="4320"/>
        </w:tabs>
        <w:spacing w:after="0"/>
        <w:ind w:left="720"/>
        <w:rPr>
          <w:rFonts w:ascii="Rigid Square" w:eastAsia="Avenir Next LT Pro" w:hAnsi="Rigid Square" w:cs="Avenir Next LT Pro"/>
        </w:rPr>
      </w:pPr>
      <w:r w:rsidRPr="00322125">
        <w:rPr>
          <w:rFonts w:ascii="Rigid Square" w:eastAsia="Avenir Next LT Pro" w:hAnsi="Rigid Square" w:cs="Avenir Next LT Pro"/>
        </w:rPr>
        <w:lastRenderedPageBreak/>
        <w:t>​​</w:t>
      </w:r>
      <w:sdt>
        <w:sdtPr>
          <w:rPr>
            <w:rFonts w:ascii="Rigid Square" w:eastAsia="Avenir Next LT Pro" w:hAnsi="Rigid Square" w:cs="Avenir Next LT Pro"/>
          </w:rPr>
          <w:id w:val="1852370709"/>
          <w14:checkbox>
            <w14:checked w14:val="0"/>
            <w14:checkedState w14:val="2612" w14:font="MS Gothic"/>
            <w14:uncheckedState w14:val="2610" w14:font="MS Gothic"/>
          </w14:checkbox>
        </w:sdtPr>
        <w:sdtContent>
          <w:r>
            <w:rPr>
              <w:rFonts w:ascii="MS Gothic" w:eastAsia="MS Gothic" w:hAnsi="MS Gothic" w:cs="Avenir Next LT Pro" w:hint="eastAsia"/>
            </w:rPr>
            <w:t>☐</w:t>
          </w:r>
        </w:sdtContent>
      </w:sdt>
      <w:r w:rsidRPr="00322125">
        <w:rPr>
          <w:rFonts w:ascii="Rigid Square" w:eastAsia="Avenir Next LT Pro" w:hAnsi="Rigid Square" w:cs="Rigid Square"/>
        </w:rPr>
        <w:t>​</w:t>
      </w:r>
      <w:r w:rsidRPr="00322125">
        <w:rPr>
          <w:rFonts w:ascii="Rigid Square" w:eastAsia="Avenir Next LT Pro" w:hAnsi="Rigid Square" w:cs="Avenir Next LT Pro"/>
        </w:rPr>
        <w:t xml:space="preserve"> Asiatique du Sud-Est - Cambodgien, Philippin, Indonésien, Thaïlandais, Vietnamien ou autre origine asiatique du Sud-Est</w:t>
      </w:r>
    </w:p>
    <w:p w14:paraId="46FED0E4" w14:textId="7AD0FA9B" w:rsidR="00322125" w:rsidRPr="00322125" w:rsidRDefault="00322125" w:rsidP="00322125">
      <w:pPr>
        <w:tabs>
          <w:tab w:val="left" w:pos="4320"/>
        </w:tabs>
        <w:spacing w:after="0"/>
        <w:ind w:left="720"/>
        <w:rPr>
          <w:rFonts w:ascii="Rigid Square" w:eastAsia="Avenir Next LT Pro" w:hAnsi="Rigid Square" w:cs="Avenir Next LT Pro"/>
        </w:rPr>
      </w:pPr>
      <w:r w:rsidRPr="00322125">
        <w:rPr>
          <w:rFonts w:ascii="Rigid Square" w:eastAsia="Avenir Next LT Pro" w:hAnsi="Rigid Square" w:cs="Avenir Next LT Pro"/>
        </w:rPr>
        <w:t>​​</w:t>
      </w:r>
      <w:sdt>
        <w:sdtPr>
          <w:rPr>
            <w:rFonts w:ascii="Rigid Square" w:eastAsia="Avenir Next LT Pro" w:hAnsi="Rigid Square" w:cs="Avenir Next LT Pro"/>
          </w:rPr>
          <w:id w:val="1075864785"/>
          <w14:checkbox>
            <w14:checked w14:val="0"/>
            <w14:checkedState w14:val="2612" w14:font="MS Gothic"/>
            <w14:uncheckedState w14:val="2610" w14:font="MS Gothic"/>
          </w14:checkbox>
        </w:sdtPr>
        <w:sdtContent>
          <w:r>
            <w:rPr>
              <w:rFonts w:ascii="MS Gothic" w:eastAsia="MS Gothic" w:hAnsi="MS Gothic" w:cs="Avenir Next LT Pro" w:hint="eastAsia"/>
            </w:rPr>
            <w:t>☐</w:t>
          </w:r>
        </w:sdtContent>
      </w:sdt>
      <w:r w:rsidRPr="00322125">
        <w:rPr>
          <w:rFonts w:ascii="Rigid Square" w:eastAsia="Avenir Next LT Pro" w:hAnsi="Rigid Square" w:cs="Rigid Square"/>
        </w:rPr>
        <w:t>​</w:t>
      </w:r>
      <w:r w:rsidRPr="00322125">
        <w:rPr>
          <w:rFonts w:ascii="Rigid Square" w:eastAsia="Avenir Next LT Pro" w:hAnsi="Rigid Square" w:cs="Avenir Next LT Pro"/>
        </w:rPr>
        <w:t xml:space="preserve"> Origine européenne blanche</w:t>
      </w:r>
    </w:p>
    <w:p w14:paraId="01A2A1C0" w14:textId="3638956B" w:rsidR="00322125" w:rsidRPr="00322125" w:rsidRDefault="00322125" w:rsidP="00322125">
      <w:pPr>
        <w:tabs>
          <w:tab w:val="left" w:pos="4320"/>
        </w:tabs>
        <w:spacing w:after="0"/>
        <w:ind w:left="720"/>
        <w:rPr>
          <w:rFonts w:ascii="Rigid Square" w:eastAsia="Avenir Next LT Pro" w:hAnsi="Rigid Square" w:cs="Avenir Next LT Pro"/>
        </w:rPr>
      </w:pPr>
      <w:r w:rsidRPr="00322125">
        <w:rPr>
          <w:rFonts w:ascii="Rigid Square" w:eastAsia="Avenir Next LT Pro" w:hAnsi="Rigid Square" w:cs="Avenir Next LT Pro"/>
        </w:rPr>
        <w:t>​​</w:t>
      </w:r>
      <w:sdt>
        <w:sdtPr>
          <w:rPr>
            <w:rFonts w:ascii="Rigid Square" w:eastAsia="Avenir Next LT Pro" w:hAnsi="Rigid Square" w:cs="Avenir Next LT Pro"/>
          </w:rPr>
          <w:id w:val="1720397808"/>
          <w14:checkbox>
            <w14:checked w14:val="0"/>
            <w14:checkedState w14:val="2612" w14:font="MS Gothic"/>
            <w14:uncheckedState w14:val="2610" w14:font="MS Gothic"/>
          </w14:checkbox>
        </w:sdtPr>
        <w:sdtContent>
          <w:r>
            <w:rPr>
              <w:rFonts w:ascii="MS Gothic" w:eastAsia="MS Gothic" w:hAnsi="MS Gothic" w:cs="Avenir Next LT Pro" w:hint="eastAsia"/>
            </w:rPr>
            <w:t>☐</w:t>
          </w:r>
        </w:sdtContent>
      </w:sdt>
      <w:r w:rsidRPr="00322125">
        <w:rPr>
          <w:rFonts w:ascii="Rigid Square" w:eastAsia="Avenir Next LT Pro" w:hAnsi="Rigid Square" w:cs="Rigid Square"/>
        </w:rPr>
        <w:t>​</w:t>
      </w:r>
      <w:r w:rsidRPr="00322125">
        <w:rPr>
          <w:rFonts w:ascii="Rigid Square" w:eastAsia="Avenir Next LT Pro" w:hAnsi="Rigid Square" w:cs="Avenir Next LT Pro"/>
        </w:rPr>
        <w:t xml:space="preserve"> Autre catégorie raciale</w:t>
      </w:r>
    </w:p>
    <w:p w14:paraId="1A8CF687" w14:textId="047F324B" w:rsidR="00322125" w:rsidRPr="00322125" w:rsidRDefault="00322125" w:rsidP="00322125">
      <w:pPr>
        <w:tabs>
          <w:tab w:val="left" w:pos="4320"/>
        </w:tabs>
        <w:spacing w:after="0"/>
        <w:ind w:left="720"/>
        <w:rPr>
          <w:rFonts w:ascii="Rigid Square" w:eastAsia="Avenir Next LT Pro" w:hAnsi="Rigid Square" w:cs="Avenir Next LT Pro"/>
        </w:rPr>
      </w:pPr>
      <w:r w:rsidRPr="00322125">
        <w:rPr>
          <w:rFonts w:ascii="Rigid Square" w:eastAsia="Avenir Next LT Pro" w:hAnsi="Rigid Square" w:cs="Avenir Next LT Pro"/>
        </w:rPr>
        <w:t>​​</w:t>
      </w:r>
      <w:sdt>
        <w:sdtPr>
          <w:rPr>
            <w:rFonts w:ascii="Rigid Square" w:eastAsia="Avenir Next LT Pro" w:hAnsi="Rigid Square" w:cs="Avenir Next LT Pro"/>
          </w:rPr>
          <w:id w:val="-1951083509"/>
          <w14:checkbox>
            <w14:checked w14:val="0"/>
            <w14:checkedState w14:val="2612" w14:font="MS Gothic"/>
            <w14:uncheckedState w14:val="2610" w14:font="MS Gothic"/>
          </w14:checkbox>
        </w:sdtPr>
        <w:sdtContent>
          <w:r>
            <w:rPr>
              <w:rFonts w:ascii="MS Gothic" w:eastAsia="MS Gothic" w:hAnsi="MS Gothic" w:cs="Avenir Next LT Pro" w:hint="eastAsia"/>
            </w:rPr>
            <w:t>☐</w:t>
          </w:r>
        </w:sdtContent>
      </w:sdt>
      <w:r w:rsidRPr="00322125">
        <w:rPr>
          <w:rFonts w:ascii="Rigid Square" w:eastAsia="Avenir Next LT Pro" w:hAnsi="Rigid Square" w:cs="Rigid Square"/>
        </w:rPr>
        <w:t>​</w:t>
      </w:r>
      <w:r w:rsidRPr="00322125">
        <w:rPr>
          <w:rFonts w:ascii="Rigid Square" w:eastAsia="Avenir Next LT Pro" w:hAnsi="Rigid Square" w:cs="Avenir Next LT Pro"/>
        </w:rPr>
        <w:t xml:space="preserve"> Je ne sais pas</w:t>
      </w:r>
    </w:p>
    <w:p w14:paraId="5250E6F7" w14:textId="735BD941" w:rsidR="00322125" w:rsidRPr="00322125" w:rsidRDefault="00322125" w:rsidP="00322125">
      <w:pPr>
        <w:tabs>
          <w:tab w:val="left" w:pos="4320"/>
        </w:tabs>
        <w:spacing w:after="0"/>
        <w:ind w:left="720"/>
        <w:rPr>
          <w:rFonts w:ascii="Rigid Square" w:eastAsia="Avenir Next LT Pro" w:hAnsi="Rigid Square" w:cs="Avenir Next LT Pro"/>
        </w:rPr>
      </w:pPr>
      <w:r w:rsidRPr="00322125">
        <w:rPr>
          <w:rFonts w:ascii="Rigid Square" w:eastAsia="Avenir Next LT Pro" w:hAnsi="Rigid Square" w:cs="Avenir Next LT Pro"/>
        </w:rPr>
        <w:t>​​</w:t>
      </w:r>
      <w:sdt>
        <w:sdtPr>
          <w:rPr>
            <w:rFonts w:ascii="Rigid Square" w:eastAsia="Avenir Next LT Pro" w:hAnsi="Rigid Square" w:cs="Avenir Next LT Pro"/>
          </w:rPr>
          <w:id w:val="-722128188"/>
          <w14:checkbox>
            <w14:checked w14:val="0"/>
            <w14:checkedState w14:val="2612" w14:font="MS Gothic"/>
            <w14:uncheckedState w14:val="2610" w14:font="MS Gothic"/>
          </w14:checkbox>
        </w:sdtPr>
        <w:sdtContent>
          <w:r>
            <w:rPr>
              <w:rFonts w:ascii="MS Gothic" w:eastAsia="MS Gothic" w:hAnsi="MS Gothic" w:cs="Avenir Next LT Pro" w:hint="eastAsia"/>
            </w:rPr>
            <w:t>☐</w:t>
          </w:r>
        </w:sdtContent>
      </w:sdt>
      <w:r w:rsidRPr="00322125">
        <w:rPr>
          <w:rFonts w:ascii="Rigid Square" w:eastAsia="Avenir Next LT Pro" w:hAnsi="Rigid Square" w:cs="Rigid Square"/>
        </w:rPr>
        <w:t>​</w:t>
      </w:r>
      <w:r w:rsidRPr="00322125">
        <w:rPr>
          <w:rFonts w:ascii="Rigid Square" w:eastAsia="Avenir Next LT Pro" w:hAnsi="Rigid Square" w:cs="Avenir Next LT Pro"/>
        </w:rPr>
        <w:t xml:space="preserve"> Je préfère ne pas répondre</w:t>
      </w:r>
    </w:p>
    <w:p w14:paraId="04B9697A" w14:textId="77777777" w:rsidR="00322125" w:rsidRPr="00322125" w:rsidRDefault="00322125" w:rsidP="00322125">
      <w:pPr>
        <w:tabs>
          <w:tab w:val="left" w:pos="4320"/>
        </w:tabs>
        <w:spacing w:after="120"/>
        <w:rPr>
          <w:rFonts w:ascii="Rigid Square" w:eastAsia="Avenir Next LT Pro" w:hAnsi="Rigid Square" w:cs="Avenir Next LT Pro"/>
        </w:rPr>
      </w:pPr>
    </w:p>
    <w:p w14:paraId="7C0F3791" w14:textId="1EF8EC15" w:rsidR="00322125" w:rsidRPr="00322125" w:rsidRDefault="00322125" w:rsidP="00322125">
      <w:pPr>
        <w:tabs>
          <w:tab w:val="left" w:pos="4320"/>
        </w:tabs>
        <w:spacing w:after="120"/>
        <w:rPr>
          <w:rFonts w:ascii="Rigid Square" w:eastAsia="Avenir Next LT Pro" w:hAnsi="Rigid Square" w:cs="Avenir Next LT Pro"/>
        </w:rPr>
      </w:pPr>
      <w:r w:rsidRPr="00322125">
        <w:rPr>
          <w:rFonts w:ascii="Rigid Square" w:eastAsia="Avenir Next LT Pro" w:hAnsi="Rigid Square" w:cs="Avenir Next LT Pro"/>
          <w:b/>
          <w:bCs/>
        </w:rPr>
        <w:t xml:space="preserve">Question 3 : </w:t>
      </w:r>
      <w:r w:rsidR="00D90CEE">
        <w:rPr>
          <w:rFonts w:ascii="Rigid Square" w:eastAsia="Avenir Next LT Pro" w:hAnsi="Rigid Square" w:cs="Avenir Next LT Pro"/>
          <w:b/>
          <w:bCs/>
        </w:rPr>
        <w:t>Vous considérez-vous</w:t>
      </w:r>
      <w:r>
        <w:rPr>
          <w:rFonts w:ascii="Rigid Square" w:eastAsia="Avenir Next LT Pro" w:hAnsi="Rigid Square" w:cs="Avenir Next LT Pro"/>
          <w:b/>
          <w:bCs/>
        </w:rPr>
        <w:t xml:space="preserve"> comme une personne</w:t>
      </w:r>
      <w:r w:rsidRPr="00322125">
        <w:rPr>
          <w:rFonts w:ascii="Rigid Square" w:eastAsia="Avenir Next LT Pro" w:hAnsi="Rigid Square" w:cs="Avenir Next LT Pro"/>
          <w:b/>
          <w:bCs/>
        </w:rPr>
        <w:t xml:space="preserve"> handicap</w:t>
      </w:r>
      <w:r>
        <w:rPr>
          <w:rFonts w:ascii="Rigid Square" w:eastAsia="Avenir Next LT Pro" w:hAnsi="Rigid Square" w:cs="Avenir Next LT Pro"/>
          <w:b/>
          <w:bCs/>
        </w:rPr>
        <w:t>ée</w:t>
      </w:r>
      <w:r w:rsidRPr="00322125">
        <w:rPr>
          <w:rFonts w:ascii="Rigid Square" w:eastAsia="Avenir Next LT Pro" w:hAnsi="Rigid Square" w:cs="Avenir Next LT Pro"/>
          <w:b/>
          <w:bCs/>
        </w:rPr>
        <w:t xml:space="preserve"> ?</w:t>
      </w:r>
    </w:p>
    <w:p w14:paraId="47A55090" w14:textId="133C53C0" w:rsidR="00322125" w:rsidRPr="00322125" w:rsidRDefault="00322125" w:rsidP="00322125">
      <w:pPr>
        <w:tabs>
          <w:tab w:val="left" w:pos="4320"/>
        </w:tabs>
        <w:spacing w:after="120"/>
        <w:rPr>
          <w:rFonts w:ascii="Rigid Square" w:eastAsia="Avenir Next LT Pro" w:hAnsi="Rigid Square" w:cs="Avenir Next LT Pro"/>
        </w:rPr>
      </w:pPr>
      <w:r w:rsidRPr="00322125">
        <w:rPr>
          <w:rFonts w:ascii="Rigid Square" w:eastAsia="Avenir Next LT Pro" w:hAnsi="Rigid Square" w:cs="Avenir Next LT Pro"/>
        </w:rPr>
        <w:t xml:space="preserve">D'après la définition de la Loi canadienne sur l'accessibilité : toute déficience, y compris une déficience physique, mentale, intellectuelle, cognitive, d'apprentissage, de communication ou sensorielle, ou une limitation fonctionnelle, qu'elle soit permanente, temporaire ou épisodique, évidente ou non, qui, en interaction avec un obstacle, empêche une personne de participer pleinement et de manière égale à la société. </w:t>
      </w:r>
      <w:r w:rsidR="006F62FD">
        <w:rPr>
          <w:rFonts w:ascii="Rigid Square" w:eastAsia="Avenir Next LT Pro" w:hAnsi="Rigid Square" w:cs="Avenir Next LT Pro"/>
        </w:rPr>
        <w:t>Veuillez sélectionner</w:t>
      </w:r>
      <w:r w:rsidRPr="00322125">
        <w:rPr>
          <w:rFonts w:ascii="Rigid Square" w:eastAsia="Avenir Next LT Pro" w:hAnsi="Rigid Square" w:cs="Avenir Next LT Pro"/>
        </w:rPr>
        <w:t xml:space="preserve"> une réponse.</w:t>
      </w:r>
    </w:p>
    <w:p w14:paraId="0DED050D" w14:textId="2588FD3D" w:rsidR="00322125" w:rsidRPr="00322125" w:rsidRDefault="00000000" w:rsidP="00322125">
      <w:pPr>
        <w:tabs>
          <w:tab w:val="left" w:pos="4320"/>
        </w:tabs>
        <w:spacing w:after="0"/>
        <w:ind w:left="720"/>
        <w:rPr>
          <w:rFonts w:ascii="Rigid Square" w:eastAsia="Avenir Next LT Pro" w:hAnsi="Rigid Square" w:cs="Avenir Next LT Pro"/>
        </w:rPr>
      </w:pPr>
      <w:sdt>
        <w:sdtPr>
          <w:rPr>
            <w:rFonts w:ascii="Rigid Square" w:eastAsia="Avenir Next LT Pro" w:hAnsi="Rigid Square" w:cs="Avenir Next LT Pro"/>
          </w:rPr>
          <w:id w:val="-63872596"/>
          <w14:checkbox>
            <w14:checked w14:val="0"/>
            <w14:checkedState w14:val="2612" w14:font="MS Gothic"/>
            <w14:uncheckedState w14:val="2610" w14:font="MS Gothic"/>
          </w14:checkbox>
        </w:sdtPr>
        <w:sdtContent>
          <w:r w:rsidR="00322125">
            <w:rPr>
              <w:rFonts w:ascii="MS Gothic" w:eastAsia="MS Gothic" w:hAnsi="MS Gothic" w:cs="Avenir Next LT Pro" w:hint="eastAsia"/>
            </w:rPr>
            <w:t>☐</w:t>
          </w:r>
        </w:sdtContent>
      </w:sdt>
      <w:r w:rsidR="00322125" w:rsidRPr="00322125">
        <w:rPr>
          <w:rFonts w:ascii="Rigid Square" w:eastAsia="Avenir Next LT Pro" w:hAnsi="Rigid Square" w:cs="Avenir Next LT Pro"/>
        </w:rPr>
        <w:t xml:space="preserve"> Oui</w:t>
      </w:r>
    </w:p>
    <w:p w14:paraId="464FC91C" w14:textId="7A47B070" w:rsidR="00322125" w:rsidRPr="00322125" w:rsidRDefault="00000000" w:rsidP="00322125">
      <w:pPr>
        <w:tabs>
          <w:tab w:val="left" w:pos="4320"/>
        </w:tabs>
        <w:spacing w:after="0"/>
        <w:ind w:left="720"/>
        <w:rPr>
          <w:rFonts w:ascii="Rigid Square" w:eastAsia="Avenir Next LT Pro" w:hAnsi="Rigid Square" w:cs="Avenir Next LT Pro"/>
        </w:rPr>
      </w:pPr>
      <w:sdt>
        <w:sdtPr>
          <w:rPr>
            <w:rFonts w:ascii="Rigid Square" w:eastAsia="Avenir Next LT Pro" w:hAnsi="Rigid Square" w:cs="Avenir Next LT Pro"/>
          </w:rPr>
          <w:id w:val="1358545115"/>
          <w14:checkbox>
            <w14:checked w14:val="0"/>
            <w14:checkedState w14:val="2612" w14:font="MS Gothic"/>
            <w14:uncheckedState w14:val="2610" w14:font="MS Gothic"/>
          </w14:checkbox>
        </w:sdtPr>
        <w:sdtContent>
          <w:r w:rsidR="00322125">
            <w:rPr>
              <w:rFonts w:ascii="MS Gothic" w:eastAsia="MS Gothic" w:hAnsi="MS Gothic" w:cs="Avenir Next LT Pro" w:hint="eastAsia"/>
            </w:rPr>
            <w:t>☐</w:t>
          </w:r>
        </w:sdtContent>
      </w:sdt>
      <w:r w:rsidR="00322125" w:rsidRPr="00322125">
        <w:rPr>
          <w:rFonts w:ascii="Rigid Square" w:eastAsia="Avenir Next LT Pro" w:hAnsi="Rigid Square" w:cs="Avenir Next LT Pro"/>
        </w:rPr>
        <w:t xml:space="preserve"> Non</w:t>
      </w:r>
    </w:p>
    <w:p w14:paraId="09448675" w14:textId="48658D00" w:rsidR="00322125" w:rsidRPr="00322125" w:rsidRDefault="00322125" w:rsidP="00322125">
      <w:pPr>
        <w:tabs>
          <w:tab w:val="left" w:pos="4320"/>
        </w:tabs>
        <w:spacing w:after="0"/>
        <w:ind w:left="720"/>
        <w:rPr>
          <w:rFonts w:ascii="Rigid Square" w:eastAsia="Avenir Next LT Pro" w:hAnsi="Rigid Square" w:cs="Avenir Next LT Pro"/>
        </w:rPr>
      </w:pPr>
      <w:r w:rsidRPr="00322125">
        <w:rPr>
          <w:rFonts w:ascii="Rigid Square" w:eastAsia="Avenir Next LT Pro" w:hAnsi="Rigid Square" w:cs="Avenir Next LT Pro"/>
        </w:rPr>
        <w:t>​​</w:t>
      </w:r>
      <w:sdt>
        <w:sdtPr>
          <w:rPr>
            <w:rFonts w:ascii="Rigid Square" w:eastAsia="Avenir Next LT Pro" w:hAnsi="Rigid Square" w:cs="Avenir Next LT Pro"/>
          </w:rPr>
          <w:id w:val="-760369958"/>
          <w14:checkbox>
            <w14:checked w14:val="0"/>
            <w14:checkedState w14:val="2612" w14:font="MS Gothic"/>
            <w14:uncheckedState w14:val="2610" w14:font="MS Gothic"/>
          </w14:checkbox>
        </w:sdtPr>
        <w:sdtContent>
          <w:r>
            <w:rPr>
              <w:rFonts w:ascii="MS Gothic" w:eastAsia="MS Gothic" w:hAnsi="MS Gothic" w:cs="Avenir Next LT Pro" w:hint="eastAsia"/>
            </w:rPr>
            <w:t>☐</w:t>
          </w:r>
        </w:sdtContent>
      </w:sdt>
      <w:r w:rsidRPr="00322125">
        <w:rPr>
          <w:rFonts w:ascii="Rigid Square" w:eastAsia="Avenir Next LT Pro" w:hAnsi="Rigid Square" w:cs="Rigid Square"/>
        </w:rPr>
        <w:t>​</w:t>
      </w:r>
      <w:r w:rsidRPr="00322125">
        <w:rPr>
          <w:rFonts w:ascii="Rigid Square" w:eastAsia="Avenir Next LT Pro" w:hAnsi="Rigid Square" w:cs="Avenir Next LT Pro"/>
        </w:rPr>
        <w:t xml:space="preserve"> Je préfère ne pas répondre</w:t>
      </w:r>
    </w:p>
    <w:p w14:paraId="24E6F0E0" w14:textId="77777777" w:rsidR="00322125" w:rsidRPr="00322125" w:rsidRDefault="00322125" w:rsidP="00322125">
      <w:pPr>
        <w:tabs>
          <w:tab w:val="left" w:pos="4320"/>
        </w:tabs>
        <w:spacing w:after="120"/>
        <w:rPr>
          <w:rFonts w:ascii="Rigid Square" w:eastAsia="Avenir Next LT Pro" w:hAnsi="Rigid Square" w:cs="Avenir Next LT Pro"/>
        </w:rPr>
      </w:pPr>
    </w:p>
    <w:p w14:paraId="64739FE3" w14:textId="1E7A04A2" w:rsidR="00322125" w:rsidRPr="00322125" w:rsidRDefault="00322125" w:rsidP="00322125">
      <w:pPr>
        <w:tabs>
          <w:tab w:val="left" w:pos="4320"/>
        </w:tabs>
        <w:spacing w:after="120"/>
        <w:rPr>
          <w:rFonts w:ascii="Rigid Square" w:eastAsia="Avenir Next LT Pro" w:hAnsi="Rigid Square" w:cs="Avenir Next LT Pro"/>
        </w:rPr>
      </w:pPr>
      <w:r w:rsidRPr="00322125">
        <w:rPr>
          <w:rFonts w:ascii="Rigid Square" w:eastAsia="Avenir Next LT Pro" w:hAnsi="Rigid Square" w:cs="Avenir Next LT Pro"/>
          <w:b/>
          <w:bCs/>
        </w:rPr>
        <w:t xml:space="preserve">Question 4 : Quelle identité de genre </w:t>
      </w:r>
      <w:r w:rsidR="006F62FD">
        <w:rPr>
          <w:rFonts w:ascii="Rigid Square" w:eastAsia="Avenir Next LT Pro" w:hAnsi="Rigid Square" w:cs="Avenir Next LT Pro"/>
          <w:b/>
          <w:bCs/>
        </w:rPr>
        <w:t>vous</w:t>
      </w:r>
      <w:r w:rsidRPr="00322125">
        <w:rPr>
          <w:rFonts w:ascii="Rigid Square" w:eastAsia="Avenir Next LT Pro" w:hAnsi="Rigid Square" w:cs="Avenir Next LT Pro"/>
          <w:b/>
          <w:bCs/>
        </w:rPr>
        <w:t xml:space="preserve"> décrit le mieux </w:t>
      </w:r>
      <w:r w:rsidR="006F62FD">
        <w:rPr>
          <w:rFonts w:ascii="Rigid Square" w:eastAsia="Avenir Next LT Pro" w:hAnsi="Rigid Square" w:cs="Avenir Next LT Pro"/>
          <w:b/>
          <w:bCs/>
        </w:rPr>
        <w:t>actuellement</w:t>
      </w:r>
      <w:r w:rsidRPr="00322125">
        <w:rPr>
          <w:rFonts w:ascii="Rigid Square" w:eastAsia="Avenir Next LT Pro" w:hAnsi="Rigid Square" w:cs="Avenir Next LT Pro"/>
          <w:b/>
          <w:bCs/>
        </w:rPr>
        <w:t xml:space="preserve"> ?</w:t>
      </w:r>
    </w:p>
    <w:p w14:paraId="4FAAB790" w14:textId="79650D43" w:rsidR="00322125" w:rsidRPr="00322125" w:rsidRDefault="00322125" w:rsidP="00322125">
      <w:pPr>
        <w:tabs>
          <w:tab w:val="left" w:pos="4320"/>
        </w:tabs>
        <w:spacing w:after="120"/>
        <w:rPr>
          <w:rFonts w:ascii="Rigid Square" w:eastAsia="Avenir Next LT Pro" w:hAnsi="Rigid Square" w:cs="Avenir Next LT Pro"/>
        </w:rPr>
      </w:pPr>
      <w:r w:rsidRPr="00322125">
        <w:rPr>
          <w:rFonts w:ascii="Rigid Square" w:eastAsia="Avenir Next LT Pro" w:hAnsi="Rigid Square" w:cs="Avenir Next LT Pro"/>
        </w:rPr>
        <w:t>La question ne porte pas sur le sexe attribué à la naissance ni sur l'orientation sexuelle. L</w:t>
      </w:r>
      <w:proofErr w:type="gramStart"/>
      <w:r w:rsidRPr="00322125">
        <w:rPr>
          <w:rFonts w:ascii="Rigid Square" w:eastAsia="Avenir Next LT Pro" w:hAnsi="Rigid Square" w:cs="Avenir Next LT Pro"/>
        </w:rPr>
        <w:t>'«</w:t>
      </w:r>
      <w:proofErr w:type="gramEnd"/>
      <w:r w:rsidRPr="00322125">
        <w:rPr>
          <w:rFonts w:ascii="Rigid Square" w:eastAsia="Avenir Next LT Pro" w:hAnsi="Rigid Square" w:cs="Avenir Next LT Pro"/>
        </w:rPr>
        <w:t xml:space="preserve"> identité de genre » fait référence au sentiment intérieur d'une personne d'être une femme, un homme, les deux, ni l'un ni l'autre ou quelque part entre les deux. L'identité de genre peut changer au fil du temps. </w:t>
      </w:r>
      <w:r w:rsidR="006F62FD">
        <w:rPr>
          <w:rFonts w:ascii="Rigid Square" w:eastAsia="Avenir Next LT Pro" w:hAnsi="Rigid Square" w:cs="Avenir Next LT Pro"/>
        </w:rPr>
        <w:t>Veuillez sélectionner</w:t>
      </w:r>
      <w:r w:rsidRPr="00322125">
        <w:rPr>
          <w:rFonts w:ascii="Rigid Square" w:eastAsia="Avenir Next LT Pro" w:hAnsi="Rigid Square" w:cs="Avenir Next LT Pro"/>
        </w:rPr>
        <w:t xml:space="preserve"> une réponse.</w:t>
      </w:r>
    </w:p>
    <w:p w14:paraId="3357DFF8" w14:textId="2240C8BA" w:rsidR="00322125" w:rsidRPr="00322125" w:rsidRDefault="00322125" w:rsidP="00923C9B">
      <w:pPr>
        <w:tabs>
          <w:tab w:val="left" w:pos="4320"/>
        </w:tabs>
        <w:spacing w:after="0"/>
        <w:ind w:left="720"/>
        <w:rPr>
          <w:rFonts w:ascii="Rigid Square" w:eastAsia="Avenir Next LT Pro" w:hAnsi="Rigid Square" w:cs="Avenir Next LT Pro"/>
        </w:rPr>
      </w:pPr>
      <w:r w:rsidRPr="00322125">
        <w:rPr>
          <w:rFonts w:ascii="Rigid Square" w:eastAsia="Avenir Next LT Pro" w:hAnsi="Rigid Square" w:cs="Avenir Next LT Pro"/>
        </w:rPr>
        <w:t>​​</w:t>
      </w:r>
      <w:sdt>
        <w:sdtPr>
          <w:rPr>
            <w:rFonts w:ascii="Rigid Square" w:eastAsia="Avenir Next LT Pro" w:hAnsi="Rigid Square" w:cs="Avenir Next LT Pro"/>
          </w:rPr>
          <w:id w:val="-481775623"/>
          <w14:checkbox>
            <w14:checked w14:val="0"/>
            <w14:checkedState w14:val="2612" w14:font="MS Gothic"/>
            <w14:uncheckedState w14:val="2610" w14:font="MS Gothic"/>
          </w14:checkbox>
        </w:sdtPr>
        <w:sdtContent>
          <w:r w:rsidR="00923C9B">
            <w:rPr>
              <w:rFonts w:ascii="MS Gothic" w:eastAsia="MS Gothic" w:hAnsi="MS Gothic" w:cs="Avenir Next LT Pro" w:hint="eastAsia"/>
            </w:rPr>
            <w:t>☐</w:t>
          </w:r>
        </w:sdtContent>
      </w:sdt>
      <w:r w:rsidRPr="00322125">
        <w:rPr>
          <w:rFonts w:ascii="Rigid Square" w:eastAsia="Avenir Next LT Pro" w:hAnsi="Rigid Square" w:cs="Rigid Square"/>
        </w:rPr>
        <w:t>​</w:t>
      </w:r>
      <w:r w:rsidRPr="00322125">
        <w:rPr>
          <w:rFonts w:ascii="Rigid Square" w:eastAsia="Avenir Next LT Pro" w:hAnsi="Rigid Square" w:cs="Avenir Next LT Pro"/>
        </w:rPr>
        <w:t xml:space="preserve"> Homme</w:t>
      </w:r>
    </w:p>
    <w:p w14:paraId="775548AD" w14:textId="2983E586" w:rsidR="00322125" w:rsidRPr="00322125" w:rsidRDefault="00322125" w:rsidP="00923C9B">
      <w:pPr>
        <w:tabs>
          <w:tab w:val="left" w:pos="4320"/>
        </w:tabs>
        <w:spacing w:after="0"/>
        <w:ind w:left="720"/>
        <w:rPr>
          <w:rFonts w:ascii="Rigid Square" w:eastAsia="Avenir Next LT Pro" w:hAnsi="Rigid Square" w:cs="Avenir Next LT Pro"/>
        </w:rPr>
      </w:pPr>
      <w:r w:rsidRPr="00322125">
        <w:rPr>
          <w:rFonts w:ascii="Rigid Square" w:eastAsia="Avenir Next LT Pro" w:hAnsi="Rigid Square" w:cs="Avenir Next LT Pro"/>
        </w:rPr>
        <w:t>​​</w:t>
      </w:r>
      <w:sdt>
        <w:sdtPr>
          <w:rPr>
            <w:rFonts w:ascii="Rigid Square" w:eastAsia="Avenir Next LT Pro" w:hAnsi="Rigid Square" w:cs="Avenir Next LT Pro"/>
          </w:rPr>
          <w:id w:val="589737684"/>
          <w14:checkbox>
            <w14:checked w14:val="0"/>
            <w14:checkedState w14:val="2612" w14:font="MS Gothic"/>
            <w14:uncheckedState w14:val="2610" w14:font="MS Gothic"/>
          </w14:checkbox>
        </w:sdtPr>
        <w:sdtContent>
          <w:r w:rsidR="00923C9B">
            <w:rPr>
              <w:rFonts w:ascii="MS Gothic" w:eastAsia="MS Gothic" w:hAnsi="MS Gothic" w:cs="Avenir Next LT Pro" w:hint="eastAsia"/>
            </w:rPr>
            <w:t>☐</w:t>
          </w:r>
        </w:sdtContent>
      </w:sdt>
      <w:r w:rsidRPr="00322125">
        <w:rPr>
          <w:rFonts w:ascii="Rigid Square" w:eastAsia="Avenir Next LT Pro" w:hAnsi="Rigid Square" w:cs="Rigid Square"/>
        </w:rPr>
        <w:t>​</w:t>
      </w:r>
      <w:r w:rsidRPr="00322125">
        <w:rPr>
          <w:rFonts w:ascii="Rigid Square" w:eastAsia="Avenir Next LT Pro" w:hAnsi="Rigid Square" w:cs="Avenir Next LT Pro"/>
        </w:rPr>
        <w:t xml:space="preserve"> Femme</w:t>
      </w:r>
    </w:p>
    <w:p w14:paraId="1FEE8081" w14:textId="38961ED5" w:rsidR="00322125" w:rsidRPr="00322125" w:rsidRDefault="00322125" w:rsidP="00923C9B">
      <w:pPr>
        <w:tabs>
          <w:tab w:val="left" w:pos="4320"/>
        </w:tabs>
        <w:spacing w:after="0"/>
        <w:ind w:left="720"/>
        <w:rPr>
          <w:rFonts w:ascii="Rigid Square" w:eastAsia="Avenir Next LT Pro" w:hAnsi="Rigid Square" w:cs="Avenir Next LT Pro"/>
        </w:rPr>
      </w:pPr>
      <w:r w:rsidRPr="00322125">
        <w:rPr>
          <w:rFonts w:ascii="Rigid Square" w:eastAsia="Avenir Next LT Pro" w:hAnsi="Rigid Square" w:cs="Avenir Next LT Pro"/>
        </w:rPr>
        <w:t>​​</w:t>
      </w:r>
      <w:sdt>
        <w:sdtPr>
          <w:rPr>
            <w:rFonts w:ascii="Rigid Square" w:eastAsia="Avenir Next LT Pro" w:hAnsi="Rigid Square" w:cs="Avenir Next LT Pro"/>
          </w:rPr>
          <w:id w:val="-841318770"/>
          <w14:checkbox>
            <w14:checked w14:val="0"/>
            <w14:checkedState w14:val="2612" w14:font="MS Gothic"/>
            <w14:uncheckedState w14:val="2610" w14:font="MS Gothic"/>
          </w14:checkbox>
        </w:sdtPr>
        <w:sdtContent>
          <w:r w:rsidR="00923C9B">
            <w:rPr>
              <w:rFonts w:ascii="MS Gothic" w:eastAsia="MS Gothic" w:hAnsi="MS Gothic" w:cs="Avenir Next LT Pro" w:hint="eastAsia"/>
            </w:rPr>
            <w:t>☐</w:t>
          </w:r>
        </w:sdtContent>
      </w:sdt>
      <w:r w:rsidRPr="00322125">
        <w:rPr>
          <w:rFonts w:ascii="Rigid Square" w:eastAsia="Avenir Next LT Pro" w:hAnsi="Rigid Square" w:cs="Rigid Square"/>
        </w:rPr>
        <w:t>​</w:t>
      </w:r>
      <w:r w:rsidRPr="00322125">
        <w:rPr>
          <w:rFonts w:ascii="Rigid Square" w:eastAsia="Avenir Next LT Pro" w:hAnsi="Rigid Square" w:cs="Avenir Next LT Pro"/>
        </w:rPr>
        <w:t xml:space="preserve"> Non binaire</w:t>
      </w:r>
    </w:p>
    <w:p w14:paraId="5E9DD88B" w14:textId="0F7353D8" w:rsidR="00322125" w:rsidRPr="00322125" w:rsidRDefault="00322125" w:rsidP="00923C9B">
      <w:pPr>
        <w:tabs>
          <w:tab w:val="left" w:pos="4320"/>
        </w:tabs>
        <w:spacing w:after="0"/>
        <w:ind w:left="720"/>
        <w:rPr>
          <w:rFonts w:ascii="Rigid Square" w:eastAsia="Avenir Next LT Pro" w:hAnsi="Rigid Square" w:cs="Avenir Next LT Pro"/>
        </w:rPr>
      </w:pPr>
      <w:r w:rsidRPr="00322125">
        <w:rPr>
          <w:rFonts w:ascii="Rigid Square" w:eastAsia="Avenir Next LT Pro" w:hAnsi="Rigid Square" w:cs="Avenir Next LT Pro"/>
        </w:rPr>
        <w:t>​​</w:t>
      </w:r>
      <w:sdt>
        <w:sdtPr>
          <w:rPr>
            <w:rFonts w:ascii="Rigid Square" w:eastAsia="Avenir Next LT Pro" w:hAnsi="Rigid Square" w:cs="Avenir Next LT Pro"/>
          </w:rPr>
          <w:id w:val="-57863531"/>
          <w14:checkbox>
            <w14:checked w14:val="0"/>
            <w14:checkedState w14:val="2612" w14:font="MS Gothic"/>
            <w14:uncheckedState w14:val="2610" w14:font="MS Gothic"/>
          </w14:checkbox>
        </w:sdtPr>
        <w:sdtContent>
          <w:r w:rsidR="00923C9B">
            <w:rPr>
              <w:rFonts w:ascii="MS Gothic" w:eastAsia="MS Gothic" w:hAnsi="MS Gothic" w:cs="Avenir Next LT Pro" w:hint="eastAsia"/>
            </w:rPr>
            <w:t>☐</w:t>
          </w:r>
        </w:sdtContent>
      </w:sdt>
      <w:r w:rsidRPr="00322125">
        <w:rPr>
          <w:rFonts w:ascii="Rigid Square" w:eastAsia="Avenir Next LT Pro" w:hAnsi="Rigid Square" w:cs="Rigid Square"/>
        </w:rPr>
        <w:t>​</w:t>
      </w:r>
      <w:r w:rsidRPr="00322125">
        <w:rPr>
          <w:rFonts w:ascii="Rigid Square" w:eastAsia="Avenir Next LT Pro" w:hAnsi="Rigid Square" w:cs="Avenir Next LT Pro"/>
        </w:rPr>
        <w:t xml:space="preserve"> Autre</w:t>
      </w:r>
    </w:p>
    <w:p w14:paraId="70FADE20" w14:textId="734C30BE" w:rsidR="00322125" w:rsidRPr="00322125" w:rsidRDefault="00322125" w:rsidP="00923C9B">
      <w:pPr>
        <w:tabs>
          <w:tab w:val="left" w:pos="4320"/>
        </w:tabs>
        <w:spacing w:after="0"/>
        <w:ind w:left="720"/>
        <w:rPr>
          <w:rFonts w:ascii="Rigid Square" w:eastAsia="Avenir Next LT Pro" w:hAnsi="Rigid Square" w:cs="Avenir Next LT Pro"/>
        </w:rPr>
      </w:pPr>
      <w:r w:rsidRPr="00322125">
        <w:rPr>
          <w:rFonts w:ascii="Rigid Square" w:eastAsia="Avenir Next LT Pro" w:hAnsi="Rigid Square" w:cs="Avenir Next LT Pro"/>
        </w:rPr>
        <w:t>​​</w:t>
      </w:r>
      <w:sdt>
        <w:sdtPr>
          <w:rPr>
            <w:rFonts w:ascii="Rigid Square" w:eastAsia="Avenir Next LT Pro" w:hAnsi="Rigid Square" w:cs="Avenir Next LT Pro"/>
          </w:rPr>
          <w:id w:val="1386527972"/>
          <w14:checkbox>
            <w14:checked w14:val="0"/>
            <w14:checkedState w14:val="2612" w14:font="MS Gothic"/>
            <w14:uncheckedState w14:val="2610" w14:font="MS Gothic"/>
          </w14:checkbox>
        </w:sdtPr>
        <w:sdtContent>
          <w:r w:rsidR="00923C9B">
            <w:rPr>
              <w:rFonts w:ascii="MS Gothic" w:eastAsia="MS Gothic" w:hAnsi="MS Gothic" w:cs="Avenir Next LT Pro" w:hint="eastAsia"/>
            </w:rPr>
            <w:t>☐</w:t>
          </w:r>
        </w:sdtContent>
      </w:sdt>
      <w:r w:rsidRPr="00322125">
        <w:rPr>
          <w:rFonts w:ascii="Rigid Square" w:eastAsia="Avenir Next LT Pro" w:hAnsi="Rigid Square" w:cs="Rigid Square"/>
        </w:rPr>
        <w:t>​</w:t>
      </w:r>
      <w:r w:rsidRPr="00322125">
        <w:rPr>
          <w:rFonts w:ascii="Rigid Square" w:eastAsia="Avenir Next LT Pro" w:hAnsi="Rigid Square" w:cs="Avenir Next LT Pro"/>
        </w:rPr>
        <w:t xml:space="preserve"> Je préfère ne pas répondre</w:t>
      </w:r>
    </w:p>
    <w:p w14:paraId="6328725A" w14:textId="77777777" w:rsidR="00322125" w:rsidRPr="00322125" w:rsidRDefault="00322125" w:rsidP="00322125">
      <w:pPr>
        <w:tabs>
          <w:tab w:val="left" w:pos="4320"/>
        </w:tabs>
        <w:spacing w:after="120"/>
        <w:rPr>
          <w:rFonts w:ascii="Rigid Square" w:eastAsia="Avenir Next LT Pro" w:hAnsi="Rigid Square" w:cs="Avenir Next LT Pro"/>
        </w:rPr>
      </w:pPr>
    </w:p>
    <w:p w14:paraId="21BE154E" w14:textId="7D700918" w:rsidR="00322125" w:rsidRPr="00322125" w:rsidRDefault="00322125" w:rsidP="00322125">
      <w:pPr>
        <w:tabs>
          <w:tab w:val="left" w:pos="4320"/>
        </w:tabs>
        <w:spacing w:after="120"/>
        <w:rPr>
          <w:rFonts w:ascii="Rigid Square" w:eastAsia="Avenir Next LT Pro" w:hAnsi="Rigid Square" w:cs="Avenir Next LT Pro"/>
        </w:rPr>
      </w:pPr>
      <w:r w:rsidRPr="00322125">
        <w:rPr>
          <w:rFonts w:ascii="Rigid Square" w:eastAsia="Avenir Next LT Pro" w:hAnsi="Rigid Square" w:cs="Avenir Next LT Pro"/>
          <w:b/>
          <w:bCs/>
        </w:rPr>
        <w:t xml:space="preserve">Question 5 : Quelle langue </w:t>
      </w:r>
      <w:r w:rsidR="006F62FD">
        <w:rPr>
          <w:rFonts w:ascii="Rigid Square" w:eastAsia="Avenir Next LT Pro" w:hAnsi="Rigid Square" w:cs="Avenir Next LT Pro"/>
          <w:b/>
          <w:bCs/>
        </w:rPr>
        <w:t>avez-vous</w:t>
      </w:r>
      <w:r w:rsidRPr="00322125">
        <w:rPr>
          <w:rFonts w:ascii="Rigid Square" w:eastAsia="Avenir Next LT Pro" w:hAnsi="Rigid Square" w:cs="Avenir Next LT Pro"/>
          <w:b/>
          <w:bCs/>
        </w:rPr>
        <w:t xml:space="preserve"> apprise en premier à la maison</w:t>
      </w:r>
      <w:r w:rsidR="006F62FD">
        <w:rPr>
          <w:rFonts w:ascii="Rigid Square" w:eastAsia="Avenir Next LT Pro" w:hAnsi="Rigid Square" w:cs="Avenir Next LT Pro"/>
          <w:b/>
          <w:bCs/>
        </w:rPr>
        <w:t xml:space="preserve"> durant votre enfance</w:t>
      </w:r>
      <w:r w:rsidRPr="00322125">
        <w:rPr>
          <w:rFonts w:ascii="Rigid Square" w:eastAsia="Avenir Next LT Pro" w:hAnsi="Rigid Square" w:cs="Avenir Next LT Pro"/>
          <w:b/>
          <w:bCs/>
        </w:rPr>
        <w:t xml:space="preserve"> et que </w:t>
      </w:r>
      <w:r w:rsidR="006F62FD">
        <w:rPr>
          <w:rFonts w:ascii="Rigid Square" w:eastAsia="Avenir Next LT Pro" w:hAnsi="Rigid Square" w:cs="Avenir Next LT Pro"/>
          <w:b/>
          <w:bCs/>
        </w:rPr>
        <w:t>vous comprenez</w:t>
      </w:r>
      <w:r w:rsidRPr="00322125">
        <w:rPr>
          <w:rFonts w:ascii="Rigid Square" w:eastAsia="Avenir Next LT Pro" w:hAnsi="Rigid Square" w:cs="Avenir Next LT Pro"/>
          <w:b/>
          <w:bCs/>
        </w:rPr>
        <w:t xml:space="preserve"> </w:t>
      </w:r>
      <w:r w:rsidR="00923C9B">
        <w:rPr>
          <w:rFonts w:ascii="Rigid Square" w:eastAsia="Avenir Next LT Pro" w:hAnsi="Rigid Square" w:cs="Avenir Next LT Pro"/>
          <w:b/>
          <w:bCs/>
        </w:rPr>
        <w:t>toujours</w:t>
      </w:r>
      <w:r w:rsidRPr="00322125">
        <w:rPr>
          <w:rFonts w:ascii="Rigid Square" w:eastAsia="Avenir Next LT Pro" w:hAnsi="Rigid Square" w:cs="Avenir Next LT Pro"/>
          <w:b/>
          <w:bCs/>
        </w:rPr>
        <w:t xml:space="preserve"> (</w:t>
      </w:r>
      <w:r w:rsidR="006F62FD">
        <w:rPr>
          <w:rFonts w:ascii="Rigid Square" w:eastAsia="Avenir Next LT Pro" w:hAnsi="Rigid Square" w:cs="Avenir Next LT Pro"/>
          <w:b/>
          <w:bCs/>
        </w:rPr>
        <w:t>veuillez sélectionner toutes les réponses qui s’appliquent</w:t>
      </w:r>
      <w:r w:rsidRPr="00322125">
        <w:rPr>
          <w:rFonts w:ascii="Rigid Square" w:eastAsia="Avenir Next LT Pro" w:hAnsi="Rigid Square" w:cs="Avenir Next LT Pro"/>
          <w:b/>
          <w:bCs/>
        </w:rPr>
        <w:t>) ?</w:t>
      </w:r>
    </w:p>
    <w:p w14:paraId="13A40CC4" w14:textId="73D15B76" w:rsidR="00322125" w:rsidRPr="00322125" w:rsidRDefault="00322125" w:rsidP="00923C9B">
      <w:pPr>
        <w:tabs>
          <w:tab w:val="left" w:pos="4320"/>
        </w:tabs>
        <w:spacing w:after="0"/>
        <w:ind w:left="720"/>
        <w:rPr>
          <w:rFonts w:ascii="Rigid Square" w:eastAsia="Avenir Next LT Pro" w:hAnsi="Rigid Square" w:cs="Avenir Next LT Pro"/>
        </w:rPr>
      </w:pPr>
      <w:r w:rsidRPr="00322125">
        <w:rPr>
          <w:rFonts w:ascii="Rigid Square" w:eastAsia="Avenir Next LT Pro" w:hAnsi="Rigid Square" w:cs="Avenir Next LT Pro"/>
        </w:rPr>
        <w:t>​​</w:t>
      </w:r>
      <w:sdt>
        <w:sdtPr>
          <w:rPr>
            <w:rFonts w:ascii="Rigid Square" w:eastAsia="Avenir Next LT Pro" w:hAnsi="Rigid Square" w:cs="Avenir Next LT Pro"/>
          </w:rPr>
          <w:id w:val="1463158949"/>
          <w14:checkbox>
            <w14:checked w14:val="0"/>
            <w14:checkedState w14:val="2612" w14:font="MS Gothic"/>
            <w14:uncheckedState w14:val="2610" w14:font="MS Gothic"/>
          </w14:checkbox>
        </w:sdtPr>
        <w:sdtContent>
          <w:r w:rsidR="00923C9B">
            <w:rPr>
              <w:rFonts w:ascii="MS Gothic" w:eastAsia="MS Gothic" w:hAnsi="MS Gothic" w:cs="Avenir Next LT Pro" w:hint="eastAsia"/>
            </w:rPr>
            <w:t>☐</w:t>
          </w:r>
        </w:sdtContent>
      </w:sdt>
      <w:r w:rsidRPr="00322125">
        <w:rPr>
          <w:rFonts w:ascii="Rigid Square" w:eastAsia="Avenir Next LT Pro" w:hAnsi="Rigid Square" w:cs="Rigid Square"/>
        </w:rPr>
        <w:t>​</w:t>
      </w:r>
      <w:r w:rsidRPr="00322125">
        <w:rPr>
          <w:rFonts w:ascii="Rigid Square" w:eastAsia="Avenir Next LT Pro" w:hAnsi="Rigid Square" w:cs="Avenir Next LT Pro"/>
        </w:rPr>
        <w:t xml:space="preserve"> Anglais</w:t>
      </w:r>
    </w:p>
    <w:p w14:paraId="38C42CD8" w14:textId="705C9DA3" w:rsidR="00322125" w:rsidRPr="00322125" w:rsidRDefault="00322125" w:rsidP="00923C9B">
      <w:pPr>
        <w:tabs>
          <w:tab w:val="left" w:pos="4320"/>
        </w:tabs>
        <w:spacing w:after="0"/>
        <w:ind w:left="720"/>
        <w:rPr>
          <w:rFonts w:ascii="Rigid Square" w:eastAsia="Avenir Next LT Pro" w:hAnsi="Rigid Square" w:cs="Avenir Next LT Pro"/>
        </w:rPr>
      </w:pPr>
      <w:r w:rsidRPr="00322125">
        <w:rPr>
          <w:rFonts w:ascii="Rigid Square" w:eastAsia="Avenir Next LT Pro" w:hAnsi="Rigid Square" w:cs="Avenir Next LT Pro"/>
        </w:rPr>
        <w:t>​​</w:t>
      </w:r>
      <w:sdt>
        <w:sdtPr>
          <w:rPr>
            <w:rFonts w:ascii="Rigid Square" w:eastAsia="Avenir Next LT Pro" w:hAnsi="Rigid Square" w:cs="Avenir Next LT Pro"/>
          </w:rPr>
          <w:id w:val="-1470663157"/>
          <w14:checkbox>
            <w14:checked w14:val="0"/>
            <w14:checkedState w14:val="2612" w14:font="MS Gothic"/>
            <w14:uncheckedState w14:val="2610" w14:font="MS Gothic"/>
          </w14:checkbox>
        </w:sdtPr>
        <w:sdtContent>
          <w:r w:rsidR="00923C9B">
            <w:rPr>
              <w:rFonts w:ascii="MS Gothic" w:eastAsia="MS Gothic" w:hAnsi="MS Gothic" w:cs="Avenir Next LT Pro" w:hint="eastAsia"/>
            </w:rPr>
            <w:t>☐</w:t>
          </w:r>
        </w:sdtContent>
      </w:sdt>
      <w:r w:rsidRPr="00322125">
        <w:rPr>
          <w:rFonts w:ascii="Rigid Square" w:eastAsia="Avenir Next LT Pro" w:hAnsi="Rigid Square" w:cs="Rigid Square"/>
        </w:rPr>
        <w:t>​</w:t>
      </w:r>
      <w:r w:rsidRPr="00322125">
        <w:rPr>
          <w:rFonts w:ascii="Rigid Square" w:eastAsia="Avenir Next LT Pro" w:hAnsi="Rigid Square" w:cs="Avenir Next LT Pro"/>
        </w:rPr>
        <w:t xml:space="preserve"> Français</w:t>
      </w:r>
    </w:p>
    <w:p w14:paraId="69E2DD2E" w14:textId="5BB72FEF" w:rsidR="00322125" w:rsidRPr="00322125" w:rsidRDefault="00322125" w:rsidP="00923C9B">
      <w:pPr>
        <w:tabs>
          <w:tab w:val="left" w:pos="4320"/>
        </w:tabs>
        <w:spacing w:after="0"/>
        <w:ind w:left="720"/>
        <w:rPr>
          <w:rFonts w:ascii="Rigid Square" w:eastAsia="Avenir Next LT Pro" w:hAnsi="Rigid Square" w:cs="Avenir Next LT Pro"/>
        </w:rPr>
      </w:pPr>
      <w:r w:rsidRPr="00322125">
        <w:rPr>
          <w:rFonts w:ascii="Rigid Square" w:eastAsia="Avenir Next LT Pro" w:hAnsi="Rigid Square" w:cs="Avenir Next LT Pro"/>
        </w:rPr>
        <w:t>​​</w:t>
      </w:r>
      <w:sdt>
        <w:sdtPr>
          <w:rPr>
            <w:rFonts w:ascii="Rigid Square" w:eastAsia="Avenir Next LT Pro" w:hAnsi="Rigid Square" w:cs="Avenir Next LT Pro"/>
          </w:rPr>
          <w:id w:val="550494294"/>
          <w14:checkbox>
            <w14:checked w14:val="0"/>
            <w14:checkedState w14:val="2612" w14:font="MS Gothic"/>
            <w14:uncheckedState w14:val="2610" w14:font="MS Gothic"/>
          </w14:checkbox>
        </w:sdtPr>
        <w:sdtContent>
          <w:r w:rsidR="00923C9B">
            <w:rPr>
              <w:rFonts w:ascii="MS Gothic" w:eastAsia="MS Gothic" w:hAnsi="MS Gothic" w:cs="Avenir Next LT Pro" w:hint="eastAsia"/>
            </w:rPr>
            <w:t>☐</w:t>
          </w:r>
        </w:sdtContent>
      </w:sdt>
      <w:r w:rsidRPr="00322125">
        <w:rPr>
          <w:rFonts w:ascii="Rigid Square" w:eastAsia="Avenir Next LT Pro" w:hAnsi="Rigid Square" w:cs="Rigid Square"/>
        </w:rPr>
        <w:t>​</w:t>
      </w:r>
      <w:r w:rsidRPr="00322125">
        <w:rPr>
          <w:rFonts w:ascii="Rigid Square" w:eastAsia="Avenir Next LT Pro" w:hAnsi="Rigid Square" w:cs="Avenir Next LT Pro"/>
        </w:rPr>
        <w:t xml:space="preserve"> Autre</w:t>
      </w:r>
    </w:p>
    <w:p w14:paraId="68453EC8" w14:textId="5E3FE2CE" w:rsidR="00322125" w:rsidRPr="00322125" w:rsidRDefault="00322125" w:rsidP="00923C9B">
      <w:pPr>
        <w:tabs>
          <w:tab w:val="left" w:pos="4320"/>
        </w:tabs>
        <w:spacing w:after="0"/>
        <w:ind w:left="720"/>
        <w:rPr>
          <w:rFonts w:ascii="Rigid Square" w:eastAsia="Avenir Next LT Pro" w:hAnsi="Rigid Square" w:cs="Avenir Next LT Pro"/>
        </w:rPr>
      </w:pPr>
      <w:r w:rsidRPr="00322125">
        <w:rPr>
          <w:rFonts w:ascii="Rigid Square" w:eastAsia="Avenir Next LT Pro" w:hAnsi="Rigid Square" w:cs="Avenir Next LT Pro"/>
        </w:rPr>
        <w:t>​​</w:t>
      </w:r>
      <w:sdt>
        <w:sdtPr>
          <w:rPr>
            <w:rFonts w:ascii="Rigid Square" w:eastAsia="Avenir Next LT Pro" w:hAnsi="Rigid Square" w:cs="Avenir Next LT Pro"/>
          </w:rPr>
          <w:id w:val="-1623446885"/>
          <w14:checkbox>
            <w14:checked w14:val="0"/>
            <w14:checkedState w14:val="2612" w14:font="MS Gothic"/>
            <w14:uncheckedState w14:val="2610" w14:font="MS Gothic"/>
          </w14:checkbox>
        </w:sdtPr>
        <w:sdtContent>
          <w:r w:rsidR="00923C9B">
            <w:rPr>
              <w:rFonts w:ascii="MS Gothic" w:eastAsia="MS Gothic" w:hAnsi="MS Gothic" w:cs="Avenir Next LT Pro" w:hint="eastAsia"/>
            </w:rPr>
            <w:t>☐</w:t>
          </w:r>
        </w:sdtContent>
      </w:sdt>
      <w:r w:rsidRPr="00322125">
        <w:rPr>
          <w:rFonts w:ascii="Rigid Square" w:eastAsia="Avenir Next LT Pro" w:hAnsi="Rigid Square" w:cs="Rigid Square"/>
        </w:rPr>
        <w:t>​</w:t>
      </w:r>
      <w:r w:rsidRPr="00322125">
        <w:rPr>
          <w:rFonts w:ascii="Rigid Square" w:eastAsia="Avenir Next LT Pro" w:hAnsi="Rigid Square" w:cs="Avenir Next LT Pro"/>
        </w:rPr>
        <w:t xml:space="preserve"> Je préfère ne pas répondre</w:t>
      </w:r>
    </w:p>
    <w:p w14:paraId="173F6C4F" w14:textId="77777777" w:rsidR="00322125" w:rsidRPr="00322125" w:rsidRDefault="00322125" w:rsidP="00322125">
      <w:pPr>
        <w:tabs>
          <w:tab w:val="left" w:pos="4320"/>
        </w:tabs>
        <w:spacing w:after="120"/>
        <w:rPr>
          <w:rFonts w:ascii="Rigid Square" w:eastAsia="Avenir Next LT Pro" w:hAnsi="Rigid Square" w:cs="Avenir Next LT Pro"/>
        </w:rPr>
      </w:pPr>
    </w:p>
    <w:p w14:paraId="772ABFE1" w14:textId="67D1CBE5" w:rsidR="00322125" w:rsidRPr="00322125" w:rsidRDefault="00322125" w:rsidP="00322125">
      <w:pPr>
        <w:tabs>
          <w:tab w:val="left" w:pos="4320"/>
        </w:tabs>
        <w:spacing w:after="120"/>
        <w:rPr>
          <w:rFonts w:ascii="Rigid Square" w:eastAsia="Avenir Next LT Pro" w:hAnsi="Rigid Square" w:cs="Avenir Next LT Pro"/>
        </w:rPr>
      </w:pPr>
      <w:r w:rsidRPr="00322125">
        <w:rPr>
          <w:rFonts w:ascii="Rigid Square" w:eastAsia="Avenir Next LT Pro" w:hAnsi="Rigid Square" w:cs="Avenir Next LT Pro"/>
          <w:b/>
          <w:bCs/>
        </w:rPr>
        <w:t>Question 6 : Quelles langues parle</w:t>
      </w:r>
      <w:r w:rsidR="006F62FD">
        <w:rPr>
          <w:rFonts w:ascii="Rigid Square" w:eastAsia="Avenir Next LT Pro" w:hAnsi="Rigid Square" w:cs="Avenir Next LT Pro"/>
          <w:b/>
          <w:bCs/>
        </w:rPr>
        <w:t>z-vous</w:t>
      </w:r>
      <w:r w:rsidRPr="00322125">
        <w:rPr>
          <w:rFonts w:ascii="Rigid Square" w:eastAsia="Avenir Next LT Pro" w:hAnsi="Rigid Square" w:cs="Avenir Next LT Pro"/>
          <w:b/>
          <w:bCs/>
        </w:rPr>
        <w:t xml:space="preserve"> régulièrement à la maison, au </w:t>
      </w:r>
      <w:r w:rsidR="00923C9B">
        <w:rPr>
          <w:rFonts w:ascii="Rigid Square" w:eastAsia="Avenir Next LT Pro" w:hAnsi="Rigid Square" w:cs="Avenir Next LT Pro"/>
          <w:b/>
          <w:bCs/>
        </w:rPr>
        <w:t>travail</w:t>
      </w:r>
      <w:r w:rsidRPr="00322125">
        <w:rPr>
          <w:rFonts w:ascii="Rigid Square" w:eastAsia="Avenir Next LT Pro" w:hAnsi="Rigid Square" w:cs="Avenir Next LT Pro"/>
          <w:b/>
          <w:bCs/>
        </w:rPr>
        <w:t xml:space="preserve"> et/ou à l'école (</w:t>
      </w:r>
      <w:r w:rsidR="006F62FD">
        <w:rPr>
          <w:rFonts w:ascii="Rigid Square" w:eastAsia="Avenir Next LT Pro" w:hAnsi="Rigid Square" w:cs="Avenir Next LT Pro"/>
          <w:b/>
          <w:bCs/>
        </w:rPr>
        <w:t>veuillez sélectionner toutes qui s’appliquent</w:t>
      </w:r>
      <w:r w:rsidRPr="00322125">
        <w:rPr>
          <w:rFonts w:ascii="Rigid Square" w:eastAsia="Avenir Next LT Pro" w:hAnsi="Rigid Square" w:cs="Avenir Next LT Pro"/>
          <w:b/>
          <w:bCs/>
        </w:rPr>
        <w:t>) ?</w:t>
      </w:r>
    </w:p>
    <w:p w14:paraId="585DA6EA" w14:textId="77777777" w:rsidR="00923C9B" w:rsidRPr="00322125" w:rsidRDefault="00000000" w:rsidP="00923C9B">
      <w:pPr>
        <w:tabs>
          <w:tab w:val="left" w:pos="4320"/>
        </w:tabs>
        <w:spacing w:after="0"/>
        <w:ind w:left="720"/>
        <w:rPr>
          <w:rFonts w:ascii="Rigid Square" w:eastAsia="Avenir Next LT Pro" w:hAnsi="Rigid Square" w:cs="Avenir Next LT Pro"/>
        </w:rPr>
      </w:pPr>
      <w:sdt>
        <w:sdtPr>
          <w:rPr>
            <w:rFonts w:ascii="Rigid Square" w:eastAsia="Avenir Next LT Pro" w:hAnsi="Rigid Square" w:cs="Avenir Next LT Pro"/>
          </w:rPr>
          <w:id w:val="-515617882"/>
          <w14:checkbox>
            <w14:checked w14:val="0"/>
            <w14:checkedState w14:val="2612" w14:font="MS Gothic"/>
            <w14:uncheckedState w14:val="2610" w14:font="MS Gothic"/>
          </w14:checkbox>
        </w:sdtPr>
        <w:sdtContent>
          <w:r w:rsidR="00923C9B">
            <w:rPr>
              <w:rFonts w:ascii="MS Gothic" w:eastAsia="MS Gothic" w:hAnsi="MS Gothic" w:cs="Avenir Next LT Pro" w:hint="eastAsia"/>
            </w:rPr>
            <w:t>☐</w:t>
          </w:r>
        </w:sdtContent>
      </w:sdt>
      <w:r w:rsidR="00923C9B" w:rsidRPr="00322125">
        <w:rPr>
          <w:rFonts w:ascii="Rigid Square" w:eastAsia="Avenir Next LT Pro" w:hAnsi="Rigid Square" w:cs="Rigid Square"/>
        </w:rPr>
        <w:t>​</w:t>
      </w:r>
      <w:r w:rsidR="00923C9B" w:rsidRPr="00322125">
        <w:rPr>
          <w:rFonts w:ascii="Rigid Square" w:eastAsia="Avenir Next LT Pro" w:hAnsi="Rigid Square" w:cs="Avenir Next LT Pro"/>
        </w:rPr>
        <w:t xml:space="preserve"> Anglais</w:t>
      </w:r>
    </w:p>
    <w:p w14:paraId="1BD941C4" w14:textId="77777777" w:rsidR="00923C9B" w:rsidRPr="00322125" w:rsidRDefault="00923C9B" w:rsidP="00923C9B">
      <w:pPr>
        <w:tabs>
          <w:tab w:val="left" w:pos="4320"/>
        </w:tabs>
        <w:spacing w:after="0"/>
        <w:ind w:left="720"/>
        <w:rPr>
          <w:rFonts w:ascii="Rigid Square" w:eastAsia="Avenir Next LT Pro" w:hAnsi="Rigid Square" w:cs="Avenir Next LT Pro"/>
        </w:rPr>
      </w:pPr>
      <w:r w:rsidRPr="00322125">
        <w:rPr>
          <w:rFonts w:ascii="Rigid Square" w:eastAsia="Avenir Next LT Pro" w:hAnsi="Rigid Square" w:cs="Avenir Next LT Pro"/>
        </w:rPr>
        <w:t>​​</w:t>
      </w:r>
      <w:sdt>
        <w:sdtPr>
          <w:rPr>
            <w:rFonts w:ascii="Rigid Square" w:eastAsia="Avenir Next LT Pro" w:hAnsi="Rigid Square" w:cs="Avenir Next LT Pro"/>
          </w:rPr>
          <w:id w:val="2095129094"/>
          <w14:checkbox>
            <w14:checked w14:val="0"/>
            <w14:checkedState w14:val="2612" w14:font="MS Gothic"/>
            <w14:uncheckedState w14:val="2610" w14:font="MS Gothic"/>
          </w14:checkbox>
        </w:sdtPr>
        <w:sdtContent>
          <w:r>
            <w:rPr>
              <w:rFonts w:ascii="MS Gothic" w:eastAsia="MS Gothic" w:hAnsi="MS Gothic" w:cs="Avenir Next LT Pro" w:hint="eastAsia"/>
            </w:rPr>
            <w:t>☐</w:t>
          </w:r>
        </w:sdtContent>
      </w:sdt>
      <w:r w:rsidRPr="00322125">
        <w:rPr>
          <w:rFonts w:ascii="Rigid Square" w:eastAsia="Avenir Next LT Pro" w:hAnsi="Rigid Square" w:cs="Rigid Square"/>
        </w:rPr>
        <w:t>​</w:t>
      </w:r>
      <w:r w:rsidRPr="00322125">
        <w:rPr>
          <w:rFonts w:ascii="Rigid Square" w:eastAsia="Avenir Next LT Pro" w:hAnsi="Rigid Square" w:cs="Avenir Next LT Pro"/>
        </w:rPr>
        <w:t xml:space="preserve"> Français</w:t>
      </w:r>
    </w:p>
    <w:p w14:paraId="78BCBF1C" w14:textId="77777777" w:rsidR="00923C9B" w:rsidRPr="00322125" w:rsidRDefault="00923C9B" w:rsidP="00923C9B">
      <w:pPr>
        <w:tabs>
          <w:tab w:val="left" w:pos="4320"/>
        </w:tabs>
        <w:spacing w:after="0"/>
        <w:ind w:left="720"/>
        <w:rPr>
          <w:rFonts w:ascii="Rigid Square" w:eastAsia="Avenir Next LT Pro" w:hAnsi="Rigid Square" w:cs="Avenir Next LT Pro"/>
        </w:rPr>
      </w:pPr>
      <w:r w:rsidRPr="00322125">
        <w:rPr>
          <w:rFonts w:ascii="Rigid Square" w:eastAsia="Avenir Next LT Pro" w:hAnsi="Rigid Square" w:cs="Avenir Next LT Pro"/>
        </w:rPr>
        <w:t>​​</w:t>
      </w:r>
      <w:sdt>
        <w:sdtPr>
          <w:rPr>
            <w:rFonts w:ascii="Rigid Square" w:eastAsia="Avenir Next LT Pro" w:hAnsi="Rigid Square" w:cs="Avenir Next LT Pro"/>
          </w:rPr>
          <w:id w:val="2135752724"/>
          <w14:checkbox>
            <w14:checked w14:val="0"/>
            <w14:checkedState w14:val="2612" w14:font="MS Gothic"/>
            <w14:uncheckedState w14:val="2610" w14:font="MS Gothic"/>
          </w14:checkbox>
        </w:sdtPr>
        <w:sdtContent>
          <w:r>
            <w:rPr>
              <w:rFonts w:ascii="MS Gothic" w:eastAsia="MS Gothic" w:hAnsi="MS Gothic" w:cs="Avenir Next LT Pro" w:hint="eastAsia"/>
            </w:rPr>
            <w:t>☐</w:t>
          </w:r>
        </w:sdtContent>
      </w:sdt>
      <w:r w:rsidRPr="00322125">
        <w:rPr>
          <w:rFonts w:ascii="Rigid Square" w:eastAsia="Avenir Next LT Pro" w:hAnsi="Rigid Square" w:cs="Rigid Square"/>
        </w:rPr>
        <w:t>​</w:t>
      </w:r>
      <w:r w:rsidRPr="00322125">
        <w:rPr>
          <w:rFonts w:ascii="Rigid Square" w:eastAsia="Avenir Next LT Pro" w:hAnsi="Rigid Square" w:cs="Avenir Next LT Pro"/>
        </w:rPr>
        <w:t xml:space="preserve"> Autre</w:t>
      </w:r>
    </w:p>
    <w:p w14:paraId="7BFC9D3D" w14:textId="77777777" w:rsidR="00923C9B" w:rsidRPr="00322125" w:rsidRDefault="00923C9B" w:rsidP="00923C9B">
      <w:pPr>
        <w:tabs>
          <w:tab w:val="left" w:pos="4320"/>
        </w:tabs>
        <w:spacing w:after="0"/>
        <w:ind w:left="720"/>
        <w:rPr>
          <w:rFonts w:ascii="Rigid Square" w:eastAsia="Avenir Next LT Pro" w:hAnsi="Rigid Square" w:cs="Avenir Next LT Pro"/>
        </w:rPr>
      </w:pPr>
      <w:r w:rsidRPr="00322125">
        <w:rPr>
          <w:rFonts w:ascii="Rigid Square" w:eastAsia="Avenir Next LT Pro" w:hAnsi="Rigid Square" w:cs="Avenir Next LT Pro"/>
        </w:rPr>
        <w:t>​​</w:t>
      </w:r>
      <w:sdt>
        <w:sdtPr>
          <w:rPr>
            <w:rFonts w:ascii="Rigid Square" w:eastAsia="Avenir Next LT Pro" w:hAnsi="Rigid Square" w:cs="Avenir Next LT Pro"/>
          </w:rPr>
          <w:id w:val="958222038"/>
          <w14:checkbox>
            <w14:checked w14:val="0"/>
            <w14:checkedState w14:val="2612" w14:font="MS Gothic"/>
            <w14:uncheckedState w14:val="2610" w14:font="MS Gothic"/>
          </w14:checkbox>
        </w:sdtPr>
        <w:sdtContent>
          <w:r>
            <w:rPr>
              <w:rFonts w:ascii="MS Gothic" w:eastAsia="MS Gothic" w:hAnsi="MS Gothic" w:cs="Avenir Next LT Pro" w:hint="eastAsia"/>
            </w:rPr>
            <w:t>☐</w:t>
          </w:r>
        </w:sdtContent>
      </w:sdt>
      <w:r w:rsidRPr="00322125">
        <w:rPr>
          <w:rFonts w:ascii="Rigid Square" w:eastAsia="Avenir Next LT Pro" w:hAnsi="Rigid Square" w:cs="Rigid Square"/>
        </w:rPr>
        <w:t>​</w:t>
      </w:r>
      <w:r w:rsidRPr="00322125">
        <w:rPr>
          <w:rFonts w:ascii="Rigid Square" w:eastAsia="Avenir Next LT Pro" w:hAnsi="Rigid Square" w:cs="Avenir Next LT Pro"/>
        </w:rPr>
        <w:t xml:space="preserve"> Je préfère ne pas répondre</w:t>
      </w:r>
    </w:p>
    <w:p w14:paraId="234ABB98" w14:textId="77777777" w:rsidR="00322125" w:rsidRPr="00322125" w:rsidRDefault="00322125" w:rsidP="00322125">
      <w:pPr>
        <w:tabs>
          <w:tab w:val="left" w:pos="4320"/>
        </w:tabs>
        <w:spacing w:after="120"/>
        <w:rPr>
          <w:rFonts w:ascii="Rigid Square" w:eastAsia="Avenir Next LT Pro" w:hAnsi="Rigid Square" w:cs="Avenir Next LT Pro"/>
        </w:rPr>
      </w:pPr>
    </w:p>
    <w:p w14:paraId="0212C8C7" w14:textId="77777777" w:rsidR="00923C9B" w:rsidRPr="00B92084" w:rsidRDefault="00923C9B" w:rsidP="00923C9B">
      <w:pPr>
        <w:tabs>
          <w:tab w:val="left" w:pos="4320"/>
        </w:tabs>
        <w:spacing w:after="120" w:line="360" w:lineRule="auto"/>
        <w:rPr>
          <w:rFonts w:ascii="Rigid Square" w:eastAsia="Avenir Next LT Pro" w:hAnsi="Rigid Square" w:cs="Avenir Next LT Pro"/>
          <w:b/>
          <w:bCs/>
        </w:rPr>
      </w:pPr>
      <w:r w:rsidRPr="00B92084">
        <w:rPr>
          <w:rFonts w:ascii="Rigid Square" w:eastAsia="Avenir Next LT Pro" w:hAnsi="Rigid Square" w:cs="Avenir Next LT Pro"/>
          <w:b/>
          <w:bCs/>
        </w:rPr>
        <w:br w:type="page"/>
      </w:r>
    </w:p>
    <w:p w14:paraId="1C71A002" w14:textId="5574EF72" w:rsidR="00923C9B" w:rsidRPr="00923C9B" w:rsidRDefault="00923C9B" w:rsidP="00923C9B">
      <w:pPr>
        <w:tabs>
          <w:tab w:val="left" w:pos="4320"/>
        </w:tabs>
        <w:spacing w:after="120" w:line="360" w:lineRule="auto"/>
        <w:rPr>
          <w:rFonts w:ascii="Rigid Square" w:eastAsia="Avenir Next LT Pro" w:hAnsi="Rigid Square" w:cs="Avenir Next LT Pro"/>
          <w:b/>
          <w:bCs/>
        </w:rPr>
      </w:pPr>
      <w:r w:rsidRPr="00923C9B">
        <w:rPr>
          <w:rFonts w:ascii="Rigid Square" w:eastAsia="Avenir Next LT Pro" w:hAnsi="Rigid Square" w:cs="Avenir Next LT Pro"/>
          <w:b/>
          <w:bCs/>
        </w:rPr>
        <w:lastRenderedPageBreak/>
        <w:t>Description des projets</w:t>
      </w:r>
    </w:p>
    <w:p w14:paraId="7490664F" w14:textId="77777777" w:rsidR="00923C9B" w:rsidRDefault="00923C9B" w:rsidP="00923C9B">
      <w:pPr>
        <w:tabs>
          <w:tab w:val="left" w:pos="4320"/>
        </w:tabs>
        <w:spacing w:after="120"/>
        <w:rPr>
          <w:rFonts w:ascii="Rigid Square" w:eastAsia="Avenir Next LT Pro" w:hAnsi="Rigid Square" w:cs="Avenir Next LT Pro"/>
        </w:rPr>
      </w:pPr>
      <w:r w:rsidRPr="00923C9B">
        <w:rPr>
          <w:rFonts w:ascii="Rigid Square" w:eastAsia="Avenir Next LT Pro" w:hAnsi="Rigid Square" w:cs="Avenir Next LT Pro"/>
        </w:rPr>
        <w:t xml:space="preserve">Les questions suivantes aideront le service administratif et de communication du MOHCCN à suivre les types de recherche qui sont inclus dans les concours de financement du MOHCCN. Les réponses sont utilisées à des fins administratives et ne seront pas partagées avec le comité d'évaluation. </w:t>
      </w:r>
    </w:p>
    <w:p w14:paraId="5A2C2BC1" w14:textId="77777777" w:rsidR="00923C9B" w:rsidRDefault="00923C9B" w:rsidP="00923C9B">
      <w:pPr>
        <w:tabs>
          <w:tab w:val="left" w:pos="4320"/>
        </w:tabs>
        <w:spacing w:after="120"/>
        <w:rPr>
          <w:rFonts w:ascii="Rigid Square" w:eastAsia="Avenir Next LT Pro" w:hAnsi="Rigid Square" w:cs="Avenir Next LT Pro"/>
        </w:rPr>
      </w:pPr>
    </w:p>
    <w:p w14:paraId="60A70999" w14:textId="3D82D9E1" w:rsidR="00923C9B" w:rsidRPr="00923C9B" w:rsidRDefault="00923C9B" w:rsidP="00923C9B">
      <w:pPr>
        <w:tabs>
          <w:tab w:val="left" w:pos="4320"/>
        </w:tabs>
        <w:spacing w:after="120"/>
        <w:rPr>
          <w:rFonts w:ascii="Rigid Square" w:eastAsia="Avenir Next LT Pro" w:hAnsi="Rigid Square" w:cs="Avenir Next LT Pro"/>
        </w:rPr>
      </w:pPr>
      <w:r w:rsidRPr="00923C9B">
        <w:rPr>
          <w:rFonts w:ascii="Rigid Square" w:eastAsia="Avenir Next LT Pro" w:hAnsi="Rigid Square" w:cs="Avenir Next LT Pro"/>
          <w:b/>
          <w:bCs/>
        </w:rPr>
        <w:t xml:space="preserve">Question 1 : </w:t>
      </w:r>
      <w:r w:rsidR="006F62FD">
        <w:rPr>
          <w:rFonts w:ascii="Rigid Square" w:eastAsia="Avenir Next LT Pro" w:hAnsi="Rigid Square" w:cs="Avenir Next LT Pro"/>
          <w:b/>
          <w:bCs/>
        </w:rPr>
        <w:t xml:space="preserve">Veuillez sélectionner </w:t>
      </w:r>
      <w:r w:rsidRPr="00923C9B">
        <w:rPr>
          <w:rFonts w:ascii="Rigid Square" w:eastAsia="Avenir Next LT Pro" w:hAnsi="Rigid Square" w:cs="Avenir Next LT Pro"/>
          <w:b/>
          <w:bCs/>
        </w:rPr>
        <w:t xml:space="preserve">les thèmes de recherche qui correspondent à </w:t>
      </w:r>
      <w:r w:rsidR="006F62FD">
        <w:rPr>
          <w:rFonts w:ascii="Rigid Square" w:eastAsia="Avenir Next LT Pro" w:hAnsi="Rigid Square" w:cs="Avenir Next LT Pro"/>
          <w:b/>
          <w:bCs/>
        </w:rPr>
        <w:t>votre</w:t>
      </w:r>
      <w:r w:rsidRPr="00923C9B">
        <w:rPr>
          <w:rFonts w:ascii="Rigid Square" w:eastAsia="Avenir Next LT Pro" w:hAnsi="Rigid Square" w:cs="Avenir Next LT Pro"/>
          <w:b/>
          <w:bCs/>
        </w:rPr>
        <w:t xml:space="preserve"> projet (</w:t>
      </w:r>
      <w:r w:rsidR="006F62FD">
        <w:rPr>
          <w:rFonts w:ascii="Rigid Square" w:eastAsia="Avenir Next LT Pro" w:hAnsi="Rigid Square" w:cs="Avenir Next LT Pro"/>
          <w:b/>
          <w:bCs/>
        </w:rPr>
        <w:t>vous pouvez</w:t>
      </w:r>
      <w:r w:rsidRPr="00923C9B">
        <w:rPr>
          <w:rFonts w:ascii="Rigid Square" w:eastAsia="Avenir Next LT Pro" w:hAnsi="Rigid Square" w:cs="Avenir Next LT Pro"/>
          <w:b/>
          <w:bCs/>
        </w:rPr>
        <w:t xml:space="preserve"> en </w:t>
      </w:r>
      <w:r w:rsidR="006F62FD">
        <w:rPr>
          <w:rFonts w:ascii="Rigid Square" w:eastAsia="Avenir Next LT Pro" w:hAnsi="Rigid Square" w:cs="Avenir Next LT Pro"/>
          <w:b/>
          <w:bCs/>
        </w:rPr>
        <w:t>sélectionner</w:t>
      </w:r>
      <w:r w:rsidRPr="00923C9B">
        <w:rPr>
          <w:rFonts w:ascii="Rigid Square" w:eastAsia="Avenir Next LT Pro" w:hAnsi="Rigid Square" w:cs="Avenir Next LT Pro"/>
          <w:b/>
          <w:bCs/>
        </w:rPr>
        <w:t xml:space="preserve"> plusieurs) :</w:t>
      </w:r>
    </w:p>
    <w:p w14:paraId="3362D20B" w14:textId="46A06525" w:rsidR="00923C9B" w:rsidRPr="00923C9B" w:rsidRDefault="00923C9B" w:rsidP="00923C9B">
      <w:pPr>
        <w:tabs>
          <w:tab w:val="left" w:pos="4320"/>
        </w:tabs>
        <w:spacing w:after="0"/>
        <w:ind w:left="720"/>
        <w:rPr>
          <w:rFonts w:ascii="Rigid Square" w:eastAsia="Avenir Next LT Pro" w:hAnsi="Rigid Square" w:cs="Avenir Next LT Pro"/>
        </w:rPr>
      </w:pPr>
      <w:r w:rsidRPr="00923C9B">
        <w:rPr>
          <w:rFonts w:ascii="Rigid Square" w:eastAsia="Avenir Next LT Pro" w:hAnsi="Rigid Square" w:cs="Avenir Next LT Pro"/>
        </w:rPr>
        <w:t>​​</w:t>
      </w:r>
      <w:sdt>
        <w:sdtPr>
          <w:rPr>
            <w:rFonts w:ascii="Segoe UI Symbol" w:eastAsia="Avenir Next LT Pro" w:hAnsi="Segoe UI Symbol" w:cs="Segoe UI Symbol"/>
          </w:rPr>
          <w:id w:val="-2135089293"/>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923C9B">
        <w:rPr>
          <w:rFonts w:ascii="Rigid Square" w:eastAsia="Avenir Next LT Pro" w:hAnsi="Rigid Square" w:cs="Avenir Next LT Pro"/>
        </w:rPr>
        <w:t xml:space="preserve"> </w:t>
      </w:r>
      <w:proofErr w:type="spellStart"/>
      <w:r w:rsidRPr="00923C9B">
        <w:rPr>
          <w:rFonts w:ascii="Rigid Square" w:eastAsia="Avenir Next LT Pro" w:hAnsi="Rigid Square" w:cs="Avenir Next LT Pro"/>
        </w:rPr>
        <w:t>Biobanques</w:t>
      </w:r>
      <w:proofErr w:type="spellEnd"/>
    </w:p>
    <w:p w14:paraId="11B841BF" w14:textId="67B3721C" w:rsidR="00923C9B" w:rsidRPr="00923C9B" w:rsidRDefault="00923C9B" w:rsidP="00923C9B">
      <w:pPr>
        <w:tabs>
          <w:tab w:val="left" w:pos="4320"/>
        </w:tabs>
        <w:spacing w:after="0"/>
        <w:ind w:left="720"/>
        <w:rPr>
          <w:rFonts w:ascii="Rigid Square" w:eastAsia="Avenir Next LT Pro" w:hAnsi="Rigid Square" w:cs="Avenir Next LT Pro"/>
        </w:rPr>
      </w:pPr>
      <w:r w:rsidRPr="00923C9B">
        <w:rPr>
          <w:rFonts w:ascii="Rigid Square" w:eastAsia="Avenir Next LT Pro" w:hAnsi="Rigid Square" w:cs="Avenir Next LT Pro"/>
        </w:rPr>
        <w:t>​​​</w:t>
      </w:r>
      <w:sdt>
        <w:sdtPr>
          <w:rPr>
            <w:rFonts w:ascii="Rigid Square" w:eastAsia="Avenir Next LT Pro" w:hAnsi="Rigid Square" w:cs="Avenir Next LT Pro"/>
          </w:rPr>
          <w:id w:val="115113049"/>
          <w14:checkbox>
            <w14:checked w14:val="0"/>
            <w14:checkedState w14:val="2612" w14:font="MS Gothic"/>
            <w14:uncheckedState w14:val="2610" w14:font="MS Gothic"/>
          </w14:checkbox>
        </w:sdtPr>
        <w:sdtContent>
          <w:r>
            <w:rPr>
              <w:rFonts w:ascii="MS Gothic" w:eastAsia="MS Gothic" w:hAnsi="MS Gothic" w:cs="Avenir Next LT Pro" w:hint="eastAsia"/>
            </w:rPr>
            <w:t>☐</w:t>
          </w:r>
        </w:sdtContent>
      </w:sdt>
      <w:r w:rsidRPr="00923C9B">
        <w:rPr>
          <w:rFonts w:ascii="Rigid Square" w:eastAsia="Avenir Next LT Pro" w:hAnsi="Rigid Square" w:cs="Rigid Square"/>
        </w:rPr>
        <w:t>​</w:t>
      </w:r>
      <w:r w:rsidRPr="00923C9B">
        <w:rPr>
          <w:rFonts w:ascii="Rigid Square" w:eastAsia="Avenir Next LT Pro" w:hAnsi="Rigid Square" w:cs="Avenir Next LT Pro"/>
        </w:rPr>
        <w:t xml:space="preserve"> Détection et diagnostic du cancer</w:t>
      </w:r>
    </w:p>
    <w:p w14:paraId="0FF89570" w14:textId="3FAFB138" w:rsidR="00923C9B" w:rsidRPr="00923C9B" w:rsidRDefault="00923C9B" w:rsidP="00923C9B">
      <w:pPr>
        <w:tabs>
          <w:tab w:val="left" w:pos="4320"/>
        </w:tabs>
        <w:spacing w:after="0"/>
        <w:ind w:left="720"/>
        <w:rPr>
          <w:rFonts w:ascii="Rigid Square" w:eastAsia="Avenir Next LT Pro" w:hAnsi="Rigid Square" w:cs="Avenir Next LT Pro"/>
        </w:rPr>
      </w:pPr>
      <w:r w:rsidRPr="00923C9B">
        <w:rPr>
          <w:rFonts w:ascii="Rigid Square" w:eastAsia="Avenir Next LT Pro" w:hAnsi="Rigid Square" w:cs="Avenir Next LT Pro"/>
        </w:rPr>
        <w:t>​​​</w:t>
      </w:r>
      <w:sdt>
        <w:sdtPr>
          <w:rPr>
            <w:rFonts w:ascii="Rigid Square" w:eastAsia="Avenir Next LT Pro" w:hAnsi="Rigid Square" w:cs="Avenir Next LT Pro"/>
          </w:rPr>
          <w:id w:val="936411020"/>
          <w14:checkbox>
            <w14:checked w14:val="0"/>
            <w14:checkedState w14:val="2612" w14:font="MS Gothic"/>
            <w14:uncheckedState w14:val="2610" w14:font="MS Gothic"/>
          </w14:checkbox>
        </w:sdtPr>
        <w:sdtContent>
          <w:r>
            <w:rPr>
              <w:rFonts w:ascii="MS Gothic" w:eastAsia="MS Gothic" w:hAnsi="MS Gothic" w:cs="Avenir Next LT Pro" w:hint="eastAsia"/>
            </w:rPr>
            <w:t>☐</w:t>
          </w:r>
        </w:sdtContent>
      </w:sdt>
      <w:r w:rsidRPr="00923C9B">
        <w:rPr>
          <w:rFonts w:ascii="Rigid Square" w:eastAsia="Avenir Next LT Pro" w:hAnsi="Rigid Square" w:cs="Rigid Square"/>
        </w:rPr>
        <w:t>​</w:t>
      </w:r>
      <w:r w:rsidRPr="00923C9B">
        <w:rPr>
          <w:rFonts w:ascii="Rigid Square" w:eastAsia="Avenir Next LT Pro" w:hAnsi="Rigid Square" w:cs="Avenir Next LT Pro"/>
        </w:rPr>
        <w:t xml:space="preserve"> Politique en matière de cancer</w:t>
      </w:r>
    </w:p>
    <w:p w14:paraId="1161DA4B" w14:textId="4A045C4B" w:rsidR="00923C9B" w:rsidRPr="00923C9B" w:rsidRDefault="00923C9B" w:rsidP="00923C9B">
      <w:pPr>
        <w:tabs>
          <w:tab w:val="left" w:pos="4320"/>
        </w:tabs>
        <w:spacing w:after="0"/>
        <w:ind w:left="720"/>
        <w:rPr>
          <w:rFonts w:ascii="Rigid Square" w:eastAsia="Avenir Next LT Pro" w:hAnsi="Rigid Square" w:cs="Avenir Next LT Pro"/>
        </w:rPr>
      </w:pPr>
      <w:r w:rsidRPr="00923C9B">
        <w:rPr>
          <w:rFonts w:ascii="Rigid Square" w:eastAsia="Avenir Next LT Pro" w:hAnsi="Rigid Square" w:cs="Avenir Next LT Pro"/>
        </w:rPr>
        <w:t>​​</w:t>
      </w:r>
      <w:sdt>
        <w:sdtPr>
          <w:rPr>
            <w:rFonts w:ascii="Rigid Square" w:eastAsia="Avenir Next LT Pro" w:hAnsi="Rigid Square" w:cs="Avenir Next LT Pro"/>
          </w:rPr>
          <w:id w:val="-171265145"/>
          <w14:checkbox>
            <w14:checked w14:val="0"/>
            <w14:checkedState w14:val="2612" w14:font="MS Gothic"/>
            <w14:uncheckedState w14:val="2610" w14:font="MS Gothic"/>
          </w14:checkbox>
        </w:sdtPr>
        <w:sdtContent>
          <w:r>
            <w:rPr>
              <w:rFonts w:ascii="MS Gothic" w:eastAsia="MS Gothic" w:hAnsi="MS Gothic" w:cs="Avenir Next LT Pro" w:hint="eastAsia"/>
            </w:rPr>
            <w:t>☐</w:t>
          </w:r>
        </w:sdtContent>
      </w:sdt>
      <w:r w:rsidRPr="00923C9B">
        <w:rPr>
          <w:rFonts w:ascii="Rigid Square" w:eastAsia="Avenir Next LT Pro" w:hAnsi="Rigid Square" w:cs="Rigid Square"/>
        </w:rPr>
        <w:t>​</w:t>
      </w:r>
      <w:r w:rsidRPr="00923C9B">
        <w:rPr>
          <w:rFonts w:ascii="Rigid Square" w:eastAsia="Avenir Next LT Pro" w:hAnsi="Rigid Square" w:cs="Avenir Next LT Pro"/>
        </w:rPr>
        <w:t xml:space="preserve"> Risques environnementaux liés au cancer</w:t>
      </w:r>
    </w:p>
    <w:p w14:paraId="0C184FAC" w14:textId="09CBF145" w:rsidR="00923C9B" w:rsidRPr="00923C9B" w:rsidRDefault="00923C9B" w:rsidP="00923C9B">
      <w:pPr>
        <w:tabs>
          <w:tab w:val="left" w:pos="4320"/>
        </w:tabs>
        <w:spacing w:after="0"/>
        <w:ind w:left="720"/>
        <w:rPr>
          <w:rFonts w:ascii="Rigid Square" w:eastAsia="Avenir Next LT Pro" w:hAnsi="Rigid Square" w:cs="Avenir Next LT Pro"/>
        </w:rPr>
      </w:pPr>
      <w:r w:rsidRPr="00923C9B">
        <w:rPr>
          <w:rFonts w:ascii="Rigid Square" w:eastAsia="Avenir Next LT Pro" w:hAnsi="Rigid Square" w:cs="Avenir Next LT Pro"/>
        </w:rPr>
        <w:t>​​</w:t>
      </w:r>
      <w:sdt>
        <w:sdtPr>
          <w:rPr>
            <w:rFonts w:ascii="Rigid Square" w:eastAsia="Avenir Next LT Pro" w:hAnsi="Rigid Square" w:cs="Avenir Next LT Pro"/>
          </w:rPr>
          <w:id w:val="987834336"/>
          <w14:checkbox>
            <w14:checked w14:val="0"/>
            <w14:checkedState w14:val="2612" w14:font="MS Gothic"/>
            <w14:uncheckedState w14:val="2610" w14:font="MS Gothic"/>
          </w14:checkbox>
        </w:sdtPr>
        <w:sdtContent>
          <w:r>
            <w:rPr>
              <w:rFonts w:ascii="MS Gothic" w:eastAsia="MS Gothic" w:hAnsi="MS Gothic" w:cs="Avenir Next LT Pro" w:hint="eastAsia"/>
            </w:rPr>
            <w:t>☐</w:t>
          </w:r>
        </w:sdtContent>
      </w:sdt>
      <w:r w:rsidRPr="00923C9B">
        <w:rPr>
          <w:rFonts w:ascii="Rigid Square" w:eastAsia="Avenir Next LT Pro" w:hAnsi="Rigid Square" w:cs="Rigid Square"/>
        </w:rPr>
        <w:t>​</w:t>
      </w:r>
      <w:r w:rsidRPr="00923C9B">
        <w:rPr>
          <w:rFonts w:ascii="Rigid Square" w:eastAsia="Avenir Next LT Pro" w:hAnsi="Rigid Square" w:cs="Avenir Next LT Pro"/>
        </w:rPr>
        <w:t xml:space="preserve"> Évaluation des technologies de la santé</w:t>
      </w:r>
    </w:p>
    <w:p w14:paraId="12B29236" w14:textId="242C75FC" w:rsidR="00923C9B" w:rsidRPr="00923C9B" w:rsidRDefault="00923C9B" w:rsidP="00923C9B">
      <w:pPr>
        <w:tabs>
          <w:tab w:val="left" w:pos="4320"/>
        </w:tabs>
        <w:spacing w:after="0"/>
        <w:ind w:left="720"/>
        <w:rPr>
          <w:rFonts w:ascii="Rigid Square" w:eastAsia="Avenir Next LT Pro" w:hAnsi="Rigid Square" w:cs="Avenir Next LT Pro"/>
        </w:rPr>
      </w:pPr>
      <w:r w:rsidRPr="00923C9B">
        <w:rPr>
          <w:rFonts w:ascii="Rigid Square" w:eastAsia="Avenir Next LT Pro" w:hAnsi="Rigid Square" w:cs="Avenir Next LT Pro"/>
        </w:rPr>
        <w:t>​​</w:t>
      </w:r>
      <w:sdt>
        <w:sdtPr>
          <w:rPr>
            <w:rFonts w:ascii="Rigid Square" w:eastAsia="Avenir Next LT Pro" w:hAnsi="Rigid Square" w:cs="Avenir Next LT Pro"/>
          </w:rPr>
          <w:id w:val="-1712652369"/>
          <w14:checkbox>
            <w14:checked w14:val="0"/>
            <w14:checkedState w14:val="2612" w14:font="MS Gothic"/>
            <w14:uncheckedState w14:val="2610" w14:font="MS Gothic"/>
          </w14:checkbox>
        </w:sdtPr>
        <w:sdtContent>
          <w:r>
            <w:rPr>
              <w:rFonts w:ascii="MS Gothic" w:eastAsia="MS Gothic" w:hAnsi="MS Gothic" w:cs="Avenir Next LT Pro" w:hint="eastAsia"/>
            </w:rPr>
            <w:t>☐</w:t>
          </w:r>
        </w:sdtContent>
      </w:sdt>
      <w:r w:rsidRPr="00923C9B">
        <w:rPr>
          <w:rFonts w:ascii="Rigid Square" w:eastAsia="Avenir Next LT Pro" w:hAnsi="Rigid Square" w:cs="Rigid Square"/>
        </w:rPr>
        <w:t>​</w:t>
      </w:r>
      <w:r w:rsidRPr="00923C9B">
        <w:rPr>
          <w:rFonts w:ascii="Rigid Square" w:eastAsia="Avenir Next LT Pro" w:hAnsi="Rigid Square" w:cs="Avenir Next LT Pro"/>
        </w:rPr>
        <w:t xml:space="preserve"> Risques héréditaires liés au cancer</w:t>
      </w:r>
    </w:p>
    <w:p w14:paraId="7BD57355" w14:textId="63C9432F" w:rsidR="00923C9B" w:rsidRPr="00923C9B" w:rsidRDefault="00923C9B" w:rsidP="00923C9B">
      <w:pPr>
        <w:tabs>
          <w:tab w:val="left" w:pos="4320"/>
        </w:tabs>
        <w:spacing w:after="0"/>
        <w:ind w:left="720"/>
        <w:rPr>
          <w:rFonts w:ascii="Rigid Square" w:eastAsia="Avenir Next LT Pro" w:hAnsi="Rigid Square" w:cs="Avenir Next LT Pro"/>
        </w:rPr>
      </w:pPr>
      <w:r w:rsidRPr="00923C9B">
        <w:rPr>
          <w:rFonts w:ascii="Rigid Square" w:eastAsia="Avenir Next LT Pro" w:hAnsi="Rigid Square" w:cs="Avenir Next LT Pro"/>
        </w:rPr>
        <w:t>​​</w:t>
      </w:r>
      <w:sdt>
        <w:sdtPr>
          <w:rPr>
            <w:rFonts w:ascii="Rigid Square" w:eastAsia="Avenir Next LT Pro" w:hAnsi="Rigid Square" w:cs="Avenir Next LT Pro"/>
          </w:rPr>
          <w:id w:val="1572238151"/>
          <w14:checkbox>
            <w14:checked w14:val="0"/>
            <w14:checkedState w14:val="2612" w14:font="MS Gothic"/>
            <w14:uncheckedState w14:val="2610" w14:font="MS Gothic"/>
          </w14:checkbox>
        </w:sdtPr>
        <w:sdtContent>
          <w:r>
            <w:rPr>
              <w:rFonts w:ascii="MS Gothic" w:eastAsia="MS Gothic" w:hAnsi="MS Gothic" w:cs="Avenir Next LT Pro" w:hint="eastAsia"/>
            </w:rPr>
            <w:t>☐</w:t>
          </w:r>
        </w:sdtContent>
      </w:sdt>
      <w:r w:rsidRPr="00923C9B">
        <w:rPr>
          <w:rFonts w:ascii="Rigid Square" w:eastAsia="Avenir Next LT Pro" w:hAnsi="Rigid Square" w:cs="Rigid Square"/>
        </w:rPr>
        <w:t>​</w:t>
      </w:r>
      <w:r w:rsidRPr="00923C9B">
        <w:rPr>
          <w:rFonts w:ascii="Rigid Square" w:eastAsia="Avenir Next LT Pro" w:hAnsi="Rigid Square" w:cs="Avenir Next LT Pro"/>
        </w:rPr>
        <w:t xml:space="preserve"> Immunothérapie</w:t>
      </w:r>
    </w:p>
    <w:p w14:paraId="63016ADB" w14:textId="3C3509EC" w:rsidR="00923C9B" w:rsidRPr="00923C9B" w:rsidRDefault="00923C9B" w:rsidP="00923C9B">
      <w:pPr>
        <w:tabs>
          <w:tab w:val="left" w:pos="4320"/>
        </w:tabs>
        <w:spacing w:after="0"/>
        <w:ind w:left="720"/>
        <w:rPr>
          <w:rFonts w:ascii="Rigid Square" w:eastAsia="Avenir Next LT Pro" w:hAnsi="Rigid Square" w:cs="Avenir Next LT Pro"/>
        </w:rPr>
      </w:pPr>
      <w:r w:rsidRPr="00923C9B">
        <w:rPr>
          <w:rFonts w:ascii="Rigid Square" w:eastAsia="Avenir Next LT Pro" w:hAnsi="Rigid Square" w:cs="Avenir Next LT Pro"/>
        </w:rPr>
        <w:t>​​</w:t>
      </w:r>
      <w:sdt>
        <w:sdtPr>
          <w:rPr>
            <w:rFonts w:ascii="Rigid Square" w:eastAsia="Avenir Next LT Pro" w:hAnsi="Rigid Square" w:cs="Avenir Next LT Pro"/>
          </w:rPr>
          <w:id w:val="53822347"/>
          <w14:checkbox>
            <w14:checked w14:val="0"/>
            <w14:checkedState w14:val="2612" w14:font="MS Gothic"/>
            <w14:uncheckedState w14:val="2610" w14:font="MS Gothic"/>
          </w14:checkbox>
        </w:sdtPr>
        <w:sdtContent>
          <w:r>
            <w:rPr>
              <w:rFonts w:ascii="MS Gothic" w:eastAsia="MS Gothic" w:hAnsi="MS Gothic" w:cs="Avenir Next LT Pro" w:hint="eastAsia"/>
            </w:rPr>
            <w:t>☐</w:t>
          </w:r>
        </w:sdtContent>
      </w:sdt>
      <w:r w:rsidRPr="00923C9B">
        <w:rPr>
          <w:rFonts w:ascii="Rigid Square" w:eastAsia="Avenir Next LT Pro" w:hAnsi="Rigid Square" w:cs="Avenir Next LT Pro"/>
        </w:rPr>
        <w:t xml:space="preserve"> Biopsie liquide</w:t>
      </w:r>
    </w:p>
    <w:p w14:paraId="23B4E2B7" w14:textId="1900FC0D" w:rsidR="00923C9B" w:rsidRPr="00923C9B" w:rsidRDefault="00923C9B" w:rsidP="00923C9B">
      <w:pPr>
        <w:tabs>
          <w:tab w:val="left" w:pos="4320"/>
        </w:tabs>
        <w:spacing w:after="0"/>
        <w:ind w:left="720"/>
        <w:rPr>
          <w:rFonts w:ascii="Rigid Square" w:eastAsia="Avenir Next LT Pro" w:hAnsi="Rigid Square" w:cs="Avenir Next LT Pro"/>
        </w:rPr>
      </w:pPr>
      <w:r w:rsidRPr="00923C9B">
        <w:rPr>
          <w:rFonts w:ascii="Rigid Square" w:eastAsia="Avenir Next LT Pro" w:hAnsi="Rigid Square" w:cs="Avenir Next LT Pro"/>
        </w:rPr>
        <w:t>​​</w:t>
      </w:r>
      <w:sdt>
        <w:sdtPr>
          <w:rPr>
            <w:rFonts w:ascii="Rigid Square" w:eastAsia="Avenir Next LT Pro" w:hAnsi="Rigid Square" w:cs="Avenir Next LT Pro"/>
          </w:rPr>
          <w:id w:val="488605452"/>
          <w14:checkbox>
            <w14:checked w14:val="0"/>
            <w14:checkedState w14:val="2612" w14:font="MS Gothic"/>
            <w14:uncheckedState w14:val="2610" w14:font="MS Gothic"/>
          </w14:checkbox>
        </w:sdtPr>
        <w:sdtContent>
          <w:r>
            <w:rPr>
              <w:rFonts w:ascii="MS Gothic" w:eastAsia="MS Gothic" w:hAnsi="MS Gothic" w:cs="Avenir Next LT Pro" w:hint="eastAsia"/>
            </w:rPr>
            <w:t>☐</w:t>
          </w:r>
        </w:sdtContent>
      </w:sdt>
      <w:r w:rsidRPr="00923C9B">
        <w:rPr>
          <w:rFonts w:ascii="Rigid Square" w:eastAsia="Avenir Next LT Pro" w:hAnsi="Rigid Square" w:cs="Rigid Square"/>
        </w:rPr>
        <w:t>​</w:t>
      </w:r>
      <w:r w:rsidRPr="00923C9B">
        <w:rPr>
          <w:rFonts w:ascii="Rigid Square" w:eastAsia="Avenir Next LT Pro" w:hAnsi="Rigid Square" w:cs="Avenir Next LT Pro"/>
        </w:rPr>
        <w:t xml:space="preserve"> Métastases</w:t>
      </w:r>
    </w:p>
    <w:p w14:paraId="20D38B71" w14:textId="5B082589" w:rsidR="00923C9B" w:rsidRPr="00923C9B" w:rsidRDefault="00923C9B" w:rsidP="00923C9B">
      <w:pPr>
        <w:tabs>
          <w:tab w:val="left" w:pos="4320"/>
        </w:tabs>
        <w:spacing w:after="0"/>
        <w:ind w:left="720"/>
        <w:rPr>
          <w:rFonts w:ascii="Rigid Square" w:eastAsia="Avenir Next LT Pro" w:hAnsi="Rigid Square" w:cs="Avenir Next LT Pro"/>
        </w:rPr>
      </w:pPr>
      <w:r w:rsidRPr="00923C9B">
        <w:rPr>
          <w:rFonts w:ascii="Rigid Square" w:eastAsia="Avenir Next LT Pro" w:hAnsi="Rigid Square" w:cs="Avenir Next LT Pro"/>
        </w:rPr>
        <w:t>​​</w:t>
      </w:r>
      <w:sdt>
        <w:sdtPr>
          <w:rPr>
            <w:rFonts w:ascii="Rigid Square" w:eastAsia="Avenir Next LT Pro" w:hAnsi="Rigid Square" w:cs="Avenir Next LT Pro"/>
          </w:rPr>
          <w:id w:val="-503203703"/>
          <w14:checkbox>
            <w14:checked w14:val="0"/>
            <w14:checkedState w14:val="2612" w14:font="MS Gothic"/>
            <w14:uncheckedState w14:val="2610" w14:font="MS Gothic"/>
          </w14:checkbox>
        </w:sdtPr>
        <w:sdtContent>
          <w:r>
            <w:rPr>
              <w:rFonts w:ascii="MS Gothic" w:eastAsia="MS Gothic" w:hAnsi="MS Gothic" w:cs="Avenir Next LT Pro" w:hint="eastAsia"/>
            </w:rPr>
            <w:t>☐</w:t>
          </w:r>
        </w:sdtContent>
      </w:sdt>
      <w:r w:rsidRPr="00923C9B">
        <w:rPr>
          <w:rFonts w:ascii="Rigid Square" w:eastAsia="Avenir Next LT Pro" w:hAnsi="Rigid Square" w:cs="Rigid Square"/>
        </w:rPr>
        <w:t>​</w:t>
      </w:r>
      <w:r w:rsidRPr="00923C9B">
        <w:rPr>
          <w:rFonts w:ascii="Rigid Square" w:eastAsia="Avenir Next LT Pro" w:hAnsi="Rigid Square" w:cs="Avenir Next LT Pro"/>
        </w:rPr>
        <w:t xml:space="preserve"> Microbiome</w:t>
      </w:r>
    </w:p>
    <w:p w14:paraId="0881D1DA" w14:textId="2A1918F2" w:rsidR="00923C9B" w:rsidRPr="00923C9B" w:rsidRDefault="00923C9B" w:rsidP="00923C9B">
      <w:pPr>
        <w:tabs>
          <w:tab w:val="left" w:pos="4320"/>
        </w:tabs>
        <w:spacing w:after="0"/>
        <w:ind w:left="720"/>
        <w:rPr>
          <w:rFonts w:ascii="Rigid Square" w:eastAsia="Avenir Next LT Pro" w:hAnsi="Rigid Square" w:cs="Avenir Next LT Pro"/>
        </w:rPr>
      </w:pPr>
      <w:r w:rsidRPr="00923C9B">
        <w:rPr>
          <w:rFonts w:ascii="Rigid Square" w:eastAsia="Avenir Next LT Pro" w:hAnsi="Rigid Square" w:cs="Avenir Next LT Pro"/>
        </w:rPr>
        <w:t>​​</w:t>
      </w:r>
      <w:sdt>
        <w:sdtPr>
          <w:rPr>
            <w:rFonts w:ascii="Rigid Square" w:eastAsia="Avenir Next LT Pro" w:hAnsi="Rigid Square" w:cs="Avenir Next LT Pro"/>
          </w:rPr>
          <w:id w:val="1410038663"/>
          <w14:checkbox>
            <w14:checked w14:val="0"/>
            <w14:checkedState w14:val="2612" w14:font="MS Gothic"/>
            <w14:uncheckedState w14:val="2610" w14:font="MS Gothic"/>
          </w14:checkbox>
        </w:sdtPr>
        <w:sdtContent>
          <w:r>
            <w:rPr>
              <w:rFonts w:ascii="MS Gothic" w:eastAsia="MS Gothic" w:hAnsi="MS Gothic" w:cs="Avenir Next LT Pro" w:hint="eastAsia"/>
            </w:rPr>
            <w:t>☐</w:t>
          </w:r>
        </w:sdtContent>
      </w:sdt>
      <w:r w:rsidRPr="00923C9B">
        <w:rPr>
          <w:rFonts w:ascii="Rigid Square" w:eastAsia="Avenir Next LT Pro" w:hAnsi="Rigid Square" w:cs="Rigid Square"/>
        </w:rPr>
        <w:t>​</w:t>
      </w:r>
      <w:r w:rsidRPr="00923C9B">
        <w:rPr>
          <w:rFonts w:ascii="Rigid Square" w:eastAsia="Avenir Next LT Pro" w:hAnsi="Rigid Square" w:cs="Avenir Next LT Pro"/>
        </w:rPr>
        <w:t xml:space="preserve"> Nouvelles thérapies</w:t>
      </w:r>
    </w:p>
    <w:p w14:paraId="286E7293" w14:textId="232D7268" w:rsidR="00923C9B" w:rsidRPr="00923C9B" w:rsidRDefault="00923C9B" w:rsidP="00923C9B">
      <w:pPr>
        <w:tabs>
          <w:tab w:val="left" w:pos="4320"/>
        </w:tabs>
        <w:spacing w:after="0"/>
        <w:ind w:left="720"/>
        <w:rPr>
          <w:rFonts w:ascii="Rigid Square" w:eastAsia="Avenir Next LT Pro" w:hAnsi="Rigid Square" w:cs="Avenir Next LT Pro"/>
        </w:rPr>
      </w:pPr>
      <w:r w:rsidRPr="00923C9B">
        <w:rPr>
          <w:rFonts w:ascii="Rigid Square" w:eastAsia="Avenir Next LT Pro" w:hAnsi="Rigid Square" w:cs="Avenir Next LT Pro"/>
        </w:rPr>
        <w:t>​​</w:t>
      </w:r>
      <w:sdt>
        <w:sdtPr>
          <w:rPr>
            <w:rFonts w:ascii="Rigid Square" w:eastAsia="Avenir Next LT Pro" w:hAnsi="Rigid Square" w:cs="Avenir Next LT Pro"/>
          </w:rPr>
          <w:id w:val="672538399"/>
          <w14:checkbox>
            <w14:checked w14:val="0"/>
            <w14:checkedState w14:val="2612" w14:font="MS Gothic"/>
            <w14:uncheckedState w14:val="2610" w14:font="MS Gothic"/>
          </w14:checkbox>
        </w:sdtPr>
        <w:sdtContent>
          <w:r>
            <w:rPr>
              <w:rFonts w:ascii="MS Gothic" w:eastAsia="MS Gothic" w:hAnsi="MS Gothic" w:cs="Avenir Next LT Pro" w:hint="eastAsia"/>
            </w:rPr>
            <w:t>☐</w:t>
          </w:r>
        </w:sdtContent>
      </w:sdt>
      <w:r w:rsidRPr="00923C9B">
        <w:rPr>
          <w:rFonts w:ascii="Rigid Square" w:eastAsia="Avenir Next LT Pro" w:hAnsi="Rigid Square" w:cs="Rigid Square"/>
        </w:rPr>
        <w:t>​</w:t>
      </w:r>
      <w:r w:rsidRPr="00923C9B">
        <w:rPr>
          <w:rFonts w:ascii="Rigid Square" w:eastAsia="Avenir Next LT Pro" w:hAnsi="Rigid Square" w:cs="Avenir Next LT Pro"/>
        </w:rPr>
        <w:t xml:space="preserve"> Soins centrés sur le patient</w:t>
      </w:r>
    </w:p>
    <w:p w14:paraId="79B06AB6" w14:textId="6C0CBE1C" w:rsidR="00923C9B" w:rsidRPr="00923C9B" w:rsidRDefault="00923C9B" w:rsidP="00923C9B">
      <w:pPr>
        <w:tabs>
          <w:tab w:val="left" w:pos="4320"/>
        </w:tabs>
        <w:spacing w:after="0"/>
        <w:ind w:left="720"/>
        <w:rPr>
          <w:rFonts w:ascii="Rigid Square" w:eastAsia="Avenir Next LT Pro" w:hAnsi="Rigid Square" w:cs="Avenir Next LT Pro"/>
        </w:rPr>
      </w:pPr>
      <w:r w:rsidRPr="00923C9B">
        <w:rPr>
          <w:rFonts w:ascii="Rigid Square" w:eastAsia="Avenir Next LT Pro" w:hAnsi="Rigid Square" w:cs="Avenir Next LT Pro"/>
        </w:rPr>
        <w:t>​​</w:t>
      </w:r>
      <w:sdt>
        <w:sdtPr>
          <w:rPr>
            <w:rFonts w:ascii="Rigid Square" w:eastAsia="Avenir Next LT Pro" w:hAnsi="Rigid Square" w:cs="Avenir Next LT Pro"/>
          </w:rPr>
          <w:id w:val="901561365"/>
          <w14:checkbox>
            <w14:checked w14:val="0"/>
            <w14:checkedState w14:val="2612" w14:font="MS Gothic"/>
            <w14:uncheckedState w14:val="2610" w14:font="MS Gothic"/>
          </w14:checkbox>
        </w:sdtPr>
        <w:sdtContent>
          <w:r>
            <w:rPr>
              <w:rFonts w:ascii="MS Gothic" w:eastAsia="MS Gothic" w:hAnsi="MS Gothic" w:cs="Avenir Next LT Pro" w:hint="eastAsia"/>
            </w:rPr>
            <w:t>☐</w:t>
          </w:r>
        </w:sdtContent>
      </w:sdt>
      <w:r w:rsidRPr="00923C9B">
        <w:rPr>
          <w:rFonts w:ascii="Rigid Square" w:eastAsia="Avenir Next LT Pro" w:hAnsi="Rigid Square" w:cs="Rigid Square"/>
        </w:rPr>
        <w:t>​</w:t>
      </w:r>
      <w:r w:rsidRPr="00923C9B">
        <w:rPr>
          <w:rFonts w:ascii="Rigid Square" w:eastAsia="Avenir Next LT Pro" w:hAnsi="Rigid Square" w:cs="Avenir Next LT Pro"/>
        </w:rPr>
        <w:t xml:space="preserve"> ​​Biomarqueurs prédictifs</w:t>
      </w:r>
    </w:p>
    <w:p w14:paraId="52318B8E" w14:textId="0AD7836A" w:rsidR="00923C9B" w:rsidRPr="00923C9B" w:rsidRDefault="00923C9B" w:rsidP="00923C9B">
      <w:pPr>
        <w:tabs>
          <w:tab w:val="left" w:pos="4320"/>
        </w:tabs>
        <w:spacing w:after="0"/>
        <w:ind w:left="720"/>
        <w:rPr>
          <w:rFonts w:ascii="Rigid Square" w:eastAsia="Avenir Next LT Pro" w:hAnsi="Rigid Square" w:cs="Avenir Next LT Pro"/>
        </w:rPr>
      </w:pPr>
      <w:r w:rsidRPr="00923C9B">
        <w:rPr>
          <w:rFonts w:ascii="Rigid Square" w:eastAsia="Avenir Next LT Pro" w:hAnsi="Rigid Square" w:cs="Avenir Next LT Pro"/>
        </w:rPr>
        <w:t>​​</w:t>
      </w:r>
      <w:sdt>
        <w:sdtPr>
          <w:rPr>
            <w:rFonts w:ascii="Rigid Square" w:eastAsia="Avenir Next LT Pro" w:hAnsi="Rigid Square" w:cs="Avenir Next LT Pro"/>
          </w:rPr>
          <w:id w:val="1421450027"/>
          <w14:checkbox>
            <w14:checked w14:val="0"/>
            <w14:checkedState w14:val="2612" w14:font="MS Gothic"/>
            <w14:uncheckedState w14:val="2610" w14:font="MS Gothic"/>
          </w14:checkbox>
        </w:sdtPr>
        <w:sdtContent>
          <w:r>
            <w:rPr>
              <w:rFonts w:ascii="MS Gothic" w:eastAsia="MS Gothic" w:hAnsi="MS Gothic" w:cs="Avenir Next LT Pro" w:hint="eastAsia"/>
            </w:rPr>
            <w:t>☐</w:t>
          </w:r>
        </w:sdtContent>
      </w:sdt>
      <w:r w:rsidRPr="00923C9B">
        <w:rPr>
          <w:rFonts w:ascii="Rigid Square" w:eastAsia="Avenir Next LT Pro" w:hAnsi="Rigid Square" w:cs="Rigid Square"/>
        </w:rPr>
        <w:t>​</w:t>
      </w:r>
      <w:r w:rsidRPr="00923C9B">
        <w:rPr>
          <w:rFonts w:ascii="Rigid Square" w:eastAsia="Avenir Next LT Pro" w:hAnsi="Rigid Square" w:cs="Avenir Next LT Pro"/>
        </w:rPr>
        <w:t xml:space="preserve"> ​​Développement technologique</w:t>
      </w:r>
    </w:p>
    <w:p w14:paraId="57F71264" w14:textId="3F5A20EC" w:rsidR="00923C9B" w:rsidRPr="00923C9B" w:rsidRDefault="00923C9B" w:rsidP="00923C9B">
      <w:pPr>
        <w:tabs>
          <w:tab w:val="left" w:pos="4320"/>
        </w:tabs>
        <w:spacing w:after="0"/>
        <w:ind w:left="720"/>
        <w:rPr>
          <w:rFonts w:ascii="Rigid Square" w:eastAsia="Avenir Next LT Pro" w:hAnsi="Rigid Square" w:cs="Avenir Next LT Pro"/>
        </w:rPr>
      </w:pPr>
      <w:r w:rsidRPr="00923C9B">
        <w:rPr>
          <w:rFonts w:ascii="Rigid Square" w:eastAsia="Avenir Next LT Pro" w:hAnsi="Rigid Square" w:cs="Avenir Next LT Pro"/>
        </w:rPr>
        <w:t>​​</w:t>
      </w:r>
      <w:sdt>
        <w:sdtPr>
          <w:rPr>
            <w:rFonts w:ascii="Segoe UI Symbol" w:eastAsia="Avenir Next LT Pro" w:hAnsi="Segoe UI Symbol" w:cs="Segoe UI Symbol"/>
          </w:rPr>
          <w:id w:val="331340983"/>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923C9B">
        <w:rPr>
          <w:rFonts w:ascii="Rigid Square" w:eastAsia="Avenir Next LT Pro" w:hAnsi="Rigid Square" w:cs="Avenir Next LT Pro"/>
        </w:rPr>
        <w:t xml:space="preserve"> ​​Optimisation des traitements</w:t>
      </w:r>
    </w:p>
    <w:p w14:paraId="7E88944A" w14:textId="49085AF6" w:rsidR="00923C9B" w:rsidRPr="00923C9B" w:rsidRDefault="00000000" w:rsidP="00923C9B">
      <w:pPr>
        <w:tabs>
          <w:tab w:val="left" w:pos="4320"/>
        </w:tabs>
        <w:spacing w:after="0"/>
        <w:ind w:left="720"/>
        <w:rPr>
          <w:rFonts w:ascii="Rigid Square" w:eastAsia="Avenir Next LT Pro" w:hAnsi="Rigid Square" w:cs="Avenir Next LT Pro"/>
        </w:rPr>
      </w:pPr>
      <w:sdt>
        <w:sdtPr>
          <w:rPr>
            <w:rFonts w:ascii="Rigid Square" w:eastAsia="Avenir Next LT Pro" w:hAnsi="Rigid Square" w:cs="Avenir Next LT Pro"/>
          </w:rPr>
          <w:id w:val="-1594622418"/>
          <w14:checkbox>
            <w14:checked w14:val="0"/>
            <w14:checkedState w14:val="2612" w14:font="MS Gothic"/>
            <w14:uncheckedState w14:val="2610" w14:font="MS Gothic"/>
          </w14:checkbox>
        </w:sdtPr>
        <w:sdtContent>
          <w:r w:rsidR="00923C9B">
            <w:rPr>
              <w:rFonts w:ascii="MS Gothic" w:eastAsia="MS Gothic" w:hAnsi="MS Gothic" w:cs="Avenir Next LT Pro" w:hint="eastAsia"/>
            </w:rPr>
            <w:t>☐</w:t>
          </w:r>
        </w:sdtContent>
      </w:sdt>
      <w:r w:rsidR="00923C9B" w:rsidRPr="00923C9B">
        <w:rPr>
          <w:rFonts w:ascii="Rigid Square" w:eastAsia="Avenir Next LT Pro" w:hAnsi="Rigid Square" w:cs="Avenir Next LT Pro"/>
        </w:rPr>
        <w:t>​​​</w:t>
      </w:r>
      <w:r w:rsidR="00923C9B" w:rsidRPr="00923C9B">
        <w:rPr>
          <w:rFonts w:ascii="Rigid Square" w:eastAsia="Avenir Next LT Pro" w:hAnsi="Rigid Square" w:cs="Rigid Square"/>
        </w:rPr>
        <w:t>​</w:t>
      </w:r>
      <w:r w:rsidR="00923C9B" w:rsidRPr="00923C9B">
        <w:rPr>
          <w:rFonts w:ascii="Rigid Square" w:eastAsia="Avenir Next LT Pro" w:hAnsi="Rigid Square" w:cs="Avenir Next LT Pro"/>
        </w:rPr>
        <w:t xml:space="preserve"> Résistance aux traitements</w:t>
      </w:r>
    </w:p>
    <w:p w14:paraId="1E030C0A" w14:textId="67919AD5" w:rsidR="00923C9B" w:rsidRPr="00923C9B" w:rsidRDefault="00923C9B" w:rsidP="00923C9B">
      <w:pPr>
        <w:tabs>
          <w:tab w:val="left" w:pos="4320"/>
        </w:tabs>
        <w:spacing w:after="0"/>
        <w:ind w:left="720"/>
        <w:rPr>
          <w:rFonts w:ascii="Rigid Square" w:eastAsia="Avenir Next LT Pro" w:hAnsi="Rigid Square" w:cs="Avenir Next LT Pro"/>
        </w:rPr>
      </w:pPr>
      <w:r w:rsidRPr="00923C9B">
        <w:rPr>
          <w:rFonts w:ascii="Rigid Square" w:eastAsia="Avenir Next LT Pro" w:hAnsi="Rigid Square" w:cs="Avenir Next LT Pro"/>
        </w:rPr>
        <w:t>​​</w:t>
      </w:r>
      <w:sdt>
        <w:sdtPr>
          <w:rPr>
            <w:rFonts w:ascii="Rigid Square" w:eastAsia="Avenir Next LT Pro" w:hAnsi="Rigid Square" w:cs="Avenir Next LT Pro"/>
          </w:rPr>
          <w:id w:val="-1253035418"/>
          <w14:checkbox>
            <w14:checked w14:val="0"/>
            <w14:checkedState w14:val="2612" w14:font="MS Gothic"/>
            <w14:uncheckedState w14:val="2610" w14:font="MS Gothic"/>
          </w14:checkbox>
        </w:sdtPr>
        <w:sdtContent>
          <w:r>
            <w:rPr>
              <w:rFonts w:ascii="MS Gothic" w:eastAsia="MS Gothic" w:hAnsi="MS Gothic" w:cs="Avenir Next LT Pro" w:hint="eastAsia"/>
            </w:rPr>
            <w:t>☐</w:t>
          </w:r>
        </w:sdtContent>
      </w:sdt>
      <w:r w:rsidRPr="00923C9B">
        <w:rPr>
          <w:rFonts w:ascii="Rigid Square" w:eastAsia="Avenir Next LT Pro" w:hAnsi="Rigid Square" w:cs="Rigid Square"/>
        </w:rPr>
        <w:t>​</w:t>
      </w:r>
      <w:r w:rsidRPr="00923C9B">
        <w:rPr>
          <w:rFonts w:ascii="Rigid Square" w:eastAsia="Avenir Next LT Pro" w:hAnsi="Rigid Square" w:cs="Avenir Next LT Pro"/>
        </w:rPr>
        <w:t xml:space="preserve"> ​​Biologie tumorale</w:t>
      </w:r>
    </w:p>
    <w:p w14:paraId="50004BDA" w14:textId="55C58208" w:rsidR="00923C9B" w:rsidRPr="00923C9B" w:rsidRDefault="00923C9B" w:rsidP="00923C9B">
      <w:pPr>
        <w:tabs>
          <w:tab w:val="left" w:pos="4320"/>
        </w:tabs>
        <w:spacing w:after="0"/>
        <w:ind w:left="720"/>
        <w:rPr>
          <w:rFonts w:ascii="Rigid Square" w:eastAsia="Avenir Next LT Pro" w:hAnsi="Rigid Square" w:cs="Avenir Next LT Pro"/>
        </w:rPr>
      </w:pPr>
      <w:r w:rsidRPr="00923C9B">
        <w:rPr>
          <w:rFonts w:ascii="Rigid Square" w:eastAsia="Avenir Next LT Pro" w:hAnsi="Rigid Square" w:cs="Avenir Next LT Pro"/>
        </w:rPr>
        <w:t>​​</w:t>
      </w:r>
      <w:sdt>
        <w:sdtPr>
          <w:rPr>
            <w:rFonts w:ascii="Rigid Square" w:eastAsia="Avenir Next LT Pro" w:hAnsi="Rigid Square" w:cs="Avenir Next LT Pro"/>
          </w:rPr>
          <w:id w:val="1474869858"/>
          <w14:checkbox>
            <w14:checked w14:val="0"/>
            <w14:checkedState w14:val="2612" w14:font="MS Gothic"/>
            <w14:uncheckedState w14:val="2610" w14:font="MS Gothic"/>
          </w14:checkbox>
        </w:sdtPr>
        <w:sdtContent>
          <w:r>
            <w:rPr>
              <w:rFonts w:ascii="MS Gothic" w:eastAsia="MS Gothic" w:hAnsi="MS Gothic" w:cs="Avenir Next LT Pro" w:hint="eastAsia"/>
            </w:rPr>
            <w:t>☐</w:t>
          </w:r>
        </w:sdtContent>
      </w:sdt>
      <w:r w:rsidRPr="00923C9B">
        <w:rPr>
          <w:rFonts w:ascii="Rigid Square" w:eastAsia="Avenir Next LT Pro" w:hAnsi="Rigid Square" w:cs="Rigid Square"/>
        </w:rPr>
        <w:t>​</w:t>
      </w:r>
      <w:r w:rsidRPr="00923C9B">
        <w:rPr>
          <w:rFonts w:ascii="Rigid Square" w:eastAsia="Avenir Next LT Pro" w:hAnsi="Rigid Square" w:cs="Avenir Next LT Pro"/>
        </w:rPr>
        <w:t xml:space="preserve"> ​​Microenvironnement tumoral</w:t>
      </w:r>
    </w:p>
    <w:p w14:paraId="38206841" w14:textId="657EBAE9" w:rsidR="00923C9B" w:rsidRPr="00923C9B" w:rsidRDefault="00923C9B" w:rsidP="00923C9B">
      <w:pPr>
        <w:tabs>
          <w:tab w:val="left" w:pos="4320"/>
        </w:tabs>
        <w:spacing w:after="0"/>
        <w:ind w:left="720"/>
        <w:rPr>
          <w:rFonts w:ascii="Rigid Square" w:eastAsia="Avenir Next LT Pro" w:hAnsi="Rigid Square" w:cs="Avenir Next LT Pro"/>
        </w:rPr>
      </w:pPr>
      <w:r w:rsidRPr="00923C9B">
        <w:rPr>
          <w:rFonts w:ascii="Rigid Square" w:eastAsia="Avenir Next LT Pro" w:hAnsi="Rigid Square" w:cs="Avenir Next LT Pro"/>
        </w:rPr>
        <w:t>​​</w:t>
      </w:r>
      <w:sdt>
        <w:sdtPr>
          <w:rPr>
            <w:rFonts w:ascii="Rigid Square" w:eastAsia="Avenir Next LT Pro" w:hAnsi="Rigid Square" w:cs="Avenir Next LT Pro"/>
          </w:rPr>
          <w:id w:val="1745140623"/>
          <w14:checkbox>
            <w14:checked w14:val="0"/>
            <w14:checkedState w14:val="2612" w14:font="MS Gothic"/>
            <w14:uncheckedState w14:val="2610" w14:font="MS Gothic"/>
          </w14:checkbox>
        </w:sdtPr>
        <w:sdtContent>
          <w:r>
            <w:rPr>
              <w:rFonts w:ascii="MS Gothic" w:eastAsia="MS Gothic" w:hAnsi="MS Gothic" w:cs="Avenir Next LT Pro" w:hint="eastAsia"/>
            </w:rPr>
            <w:t>☐</w:t>
          </w:r>
        </w:sdtContent>
      </w:sdt>
      <w:r w:rsidRPr="00923C9B">
        <w:rPr>
          <w:rFonts w:ascii="Rigid Square" w:eastAsia="Avenir Next LT Pro" w:hAnsi="Rigid Square" w:cs="Rigid Square"/>
        </w:rPr>
        <w:t>​</w:t>
      </w:r>
      <w:r w:rsidRPr="00923C9B">
        <w:rPr>
          <w:rFonts w:ascii="Rigid Square" w:eastAsia="Avenir Next LT Pro" w:hAnsi="Rigid Square" w:cs="Avenir Next LT Pro"/>
        </w:rPr>
        <w:t xml:space="preserve"> ​​Modèles tumoraux</w:t>
      </w:r>
    </w:p>
    <w:p w14:paraId="615E892D" w14:textId="11A76456" w:rsidR="00923C9B" w:rsidRPr="00923C9B" w:rsidRDefault="00923C9B" w:rsidP="00923C9B">
      <w:pPr>
        <w:tabs>
          <w:tab w:val="left" w:pos="4320"/>
        </w:tabs>
        <w:spacing w:after="0"/>
        <w:ind w:left="720"/>
        <w:rPr>
          <w:rFonts w:ascii="Rigid Square" w:eastAsia="Avenir Next LT Pro" w:hAnsi="Rigid Square" w:cs="Avenir Next LT Pro"/>
        </w:rPr>
      </w:pPr>
      <w:r w:rsidRPr="00923C9B">
        <w:rPr>
          <w:rFonts w:ascii="Rigid Square" w:eastAsia="Avenir Next LT Pro" w:hAnsi="Rigid Square" w:cs="Avenir Next LT Pro"/>
        </w:rPr>
        <w:t>​​</w:t>
      </w:r>
      <w:sdt>
        <w:sdtPr>
          <w:rPr>
            <w:rFonts w:ascii="Rigid Square" w:eastAsia="Avenir Next LT Pro" w:hAnsi="Rigid Square" w:cs="Avenir Next LT Pro"/>
          </w:rPr>
          <w:id w:val="926160863"/>
          <w14:checkbox>
            <w14:checked w14:val="0"/>
            <w14:checkedState w14:val="2612" w14:font="MS Gothic"/>
            <w14:uncheckedState w14:val="2610" w14:font="MS Gothic"/>
          </w14:checkbox>
        </w:sdtPr>
        <w:sdtContent>
          <w:r>
            <w:rPr>
              <w:rFonts w:ascii="MS Gothic" w:eastAsia="MS Gothic" w:hAnsi="MS Gothic" w:cs="Avenir Next LT Pro" w:hint="eastAsia"/>
            </w:rPr>
            <w:t>☐</w:t>
          </w:r>
        </w:sdtContent>
      </w:sdt>
      <w:r w:rsidRPr="00923C9B">
        <w:rPr>
          <w:rFonts w:ascii="Rigid Square" w:eastAsia="Avenir Next LT Pro" w:hAnsi="Rigid Square" w:cs="Rigid Square"/>
        </w:rPr>
        <w:t>​</w:t>
      </w:r>
      <w:r w:rsidRPr="00923C9B">
        <w:rPr>
          <w:rFonts w:ascii="Rigid Square" w:eastAsia="Avenir Next LT Pro" w:hAnsi="Rigid Square" w:cs="Avenir Next LT Pro"/>
        </w:rPr>
        <w:t xml:space="preserve"> ​​Soins basés sur la WGTA</w:t>
      </w:r>
    </w:p>
    <w:p w14:paraId="50853C12" w14:textId="35EF9409" w:rsidR="00923C9B" w:rsidRPr="00923C9B" w:rsidRDefault="00923C9B" w:rsidP="00923C9B">
      <w:pPr>
        <w:tabs>
          <w:tab w:val="left" w:pos="4320"/>
        </w:tabs>
        <w:spacing w:after="0"/>
        <w:ind w:left="720"/>
        <w:rPr>
          <w:rFonts w:ascii="Rigid Square" w:eastAsia="Avenir Next LT Pro" w:hAnsi="Rigid Square" w:cs="Avenir Next LT Pro"/>
        </w:rPr>
      </w:pPr>
      <w:r w:rsidRPr="00923C9B">
        <w:rPr>
          <w:rFonts w:ascii="Rigid Square" w:eastAsia="Avenir Next LT Pro" w:hAnsi="Rigid Square" w:cs="Avenir Next LT Pro"/>
        </w:rPr>
        <w:t>​​</w:t>
      </w:r>
      <w:sdt>
        <w:sdtPr>
          <w:rPr>
            <w:rFonts w:ascii="Rigid Square" w:eastAsia="Avenir Next LT Pro" w:hAnsi="Rigid Square" w:cs="Avenir Next LT Pro"/>
          </w:rPr>
          <w:id w:val="-1803300937"/>
          <w14:checkbox>
            <w14:checked w14:val="0"/>
            <w14:checkedState w14:val="2612" w14:font="MS Gothic"/>
            <w14:uncheckedState w14:val="2610" w14:font="MS Gothic"/>
          </w14:checkbox>
        </w:sdtPr>
        <w:sdtContent>
          <w:r>
            <w:rPr>
              <w:rFonts w:ascii="MS Gothic" w:eastAsia="MS Gothic" w:hAnsi="MS Gothic" w:cs="Avenir Next LT Pro" w:hint="eastAsia"/>
            </w:rPr>
            <w:t>☐</w:t>
          </w:r>
        </w:sdtContent>
      </w:sdt>
      <w:r w:rsidRPr="00923C9B">
        <w:rPr>
          <w:rFonts w:ascii="Rigid Square" w:eastAsia="Avenir Next LT Pro" w:hAnsi="Rigid Square" w:cs="Rigid Square"/>
        </w:rPr>
        <w:t>​</w:t>
      </w:r>
      <w:r w:rsidRPr="00923C9B">
        <w:rPr>
          <w:rFonts w:ascii="Rigid Square" w:eastAsia="Avenir Next LT Pro" w:hAnsi="Rigid Square" w:cs="Avenir Next LT Pro"/>
        </w:rPr>
        <w:t xml:space="preserve"> ​​Autre (merci de préciser</w:t>
      </w:r>
      <w:r w:rsidR="00F35270">
        <w:rPr>
          <w:rFonts w:ascii="Rigid Square" w:eastAsia="Avenir Next LT Pro" w:hAnsi="Rigid Square" w:cs="Avenir Next LT Pro"/>
        </w:rPr>
        <w:t xml:space="preserve"> ci-dessous</w:t>
      </w:r>
      <w:r w:rsidRPr="00923C9B">
        <w:rPr>
          <w:rFonts w:ascii="Rigid Square" w:eastAsia="Avenir Next LT Pro" w:hAnsi="Rigid Square" w:cs="Avenir Next LT Pro"/>
        </w:rPr>
        <w:t>)</w:t>
      </w:r>
    </w:p>
    <w:p w14:paraId="225E7202" w14:textId="77777777" w:rsidR="00923C9B" w:rsidRPr="00923C9B" w:rsidRDefault="00923C9B" w:rsidP="00923C9B">
      <w:pPr>
        <w:tabs>
          <w:tab w:val="left" w:pos="4320"/>
        </w:tabs>
        <w:spacing w:after="120"/>
        <w:rPr>
          <w:rFonts w:ascii="Rigid Square" w:eastAsia="Avenir Next LT Pro" w:hAnsi="Rigid Square" w:cs="Avenir Next LT Pro"/>
        </w:rPr>
      </w:pPr>
    </w:p>
    <w:p w14:paraId="240A7CF1" w14:textId="2BC1255E" w:rsidR="00923C9B" w:rsidRPr="00923C9B" w:rsidRDefault="00923C9B" w:rsidP="00923C9B">
      <w:pPr>
        <w:tabs>
          <w:tab w:val="left" w:pos="4320"/>
        </w:tabs>
        <w:spacing w:after="120"/>
        <w:rPr>
          <w:rFonts w:ascii="Rigid Square" w:eastAsia="Avenir Next LT Pro" w:hAnsi="Rigid Square" w:cs="Avenir Next LT Pro"/>
        </w:rPr>
      </w:pPr>
      <w:r w:rsidRPr="00923C9B">
        <w:rPr>
          <w:rFonts w:ascii="Rigid Square" w:eastAsia="Avenir Next LT Pro" w:hAnsi="Rigid Square" w:cs="Avenir Next LT Pro"/>
          <w:b/>
          <w:bCs/>
        </w:rPr>
        <w:t xml:space="preserve">Question 1A : Si </w:t>
      </w:r>
      <w:r w:rsidR="00037C8B">
        <w:rPr>
          <w:rFonts w:ascii="Rigid Square" w:eastAsia="Avenir Next LT Pro" w:hAnsi="Rigid Square" w:cs="Avenir Next LT Pro"/>
          <w:b/>
          <w:bCs/>
        </w:rPr>
        <w:t xml:space="preserve">vous avez sélectionné </w:t>
      </w:r>
      <w:r w:rsidRPr="00923C9B">
        <w:rPr>
          <w:rFonts w:ascii="Rigid Square" w:eastAsia="Avenir Next LT Pro" w:hAnsi="Rigid Square" w:cs="Avenir Next LT Pro"/>
          <w:b/>
          <w:bCs/>
        </w:rPr>
        <w:t xml:space="preserve">« </w:t>
      </w:r>
      <w:r w:rsidR="00037C8B">
        <w:rPr>
          <w:rFonts w:ascii="Rigid Square" w:eastAsia="Avenir Next LT Pro" w:hAnsi="Rigid Square" w:cs="Avenir Next LT Pro"/>
          <w:b/>
          <w:bCs/>
        </w:rPr>
        <w:t>A</w:t>
      </w:r>
      <w:r w:rsidRPr="00923C9B">
        <w:rPr>
          <w:rFonts w:ascii="Rigid Square" w:eastAsia="Avenir Next LT Pro" w:hAnsi="Rigid Square" w:cs="Avenir Next LT Pro"/>
          <w:b/>
          <w:bCs/>
        </w:rPr>
        <w:t>utre » à la question précédente, merci de préciser ici :</w:t>
      </w:r>
    </w:p>
    <w:p w14:paraId="48ED6356" w14:textId="0CA39D87" w:rsidR="00923C9B" w:rsidRPr="00923C9B" w:rsidRDefault="00923C9B" w:rsidP="00923C9B">
      <w:pPr>
        <w:tabs>
          <w:tab w:val="left" w:pos="4320"/>
        </w:tabs>
        <w:spacing w:after="120"/>
        <w:rPr>
          <w:rFonts w:ascii="Rigid Square" w:eastAsia="Avenir Next LT Pro" w:hAnsi="Rigid Square" w:cs="Avenir Next LT Pro"/>
        </w:rPr>
      </w:pPr>
      <w:r w:rsidRPr="00923C9B">
        <w:rPr>
          <w:rFonts w:ascii="Rigid Square" w:eastAsia="Avenir Next LT Pro" w:hAnsi="Rigid Square" w:cs="Avenir Next LT Pro"/>
          <w:color w:val="808080" w:themeColor="background1" w:themeShade="80"/>
        </w:rPr>
        <w:t>[</w:t>
      </w:r>
      <w:r w:rsidR="00B92084" w:rsidRPr="00B92084">
        <w:rPr>
          <w:rFonts w:ascii="Rigid Square" w:eastAsia="Avenir Next LT Pro" w:hAnsi="Rigid Square" w:cs="Avenir Next LT Pro"/>
          <w:color w:val="808080" w:themeColor="background1" w:themeShade="80"/>
        </w:rPr>
        <w:t>Veuillez saisir ici la description des autres thèmes de recherche</w:t>
      </w:r>
      <w:r w:rsidRPr="00923C9B">
        <w:rPr>
          <w:rFonts w:ascii="Rigid Square" w:eastAsia="Avenir Next LT Pro" w:hAnsi="Rigid Square" w:cs="Avenir Next LT Pro"/>
          <w:color w:val="808080" w:themeColor="background1" w:themeShade="80"/>
        </w:rPr>
        <w:t>.]</w:t>
      </w:r>
    </w:p>
    <w:p w14:paraId="5608AB17" w14:textId="77777777" w:rsidR="00923C9B" w:rsidRPr="00923C9B" w:rsidRDefault="00923C9B" w:rsidP="00923C9B">
      <w:pPr>
        <w:tabs>
          <w:tab w:val="left" w:pos="4320"/>
        </w:tabs>
        <w:spacing w:after="120"/>
        <w:rPr>
          <w:rFonts w:ascii="Rigid Square" w:eastAsia="Avenir Next LT Pro" w:hAnsi="Rigid Square" w:cs="Avenir Next LT Pro"/>
        </w:rPr>
      </w:pPr>
    </w:p>
    <w:p w14:paraId="25986AD2" w14:textId="77777777" w:rsidR="00923C9B" w:rsidRPr="00923C9B" w:rsidRDefault="00923C9B" w:rsidP="00923C9B">
      <w:pPr>
        <w:tabs>
          <w:tab w:val="left" w:pos="4320"/>
        </w:tabs>
        <w:spacing w:after="120"/>
        <w:rPr>
          <w:rFonts w:ascii="Rigid Square" w:eastAsia="Avenir Next LT Pro" w:hAnsi="Rigid Square" w:cs="Avenir Next LT Pro"/>
        </w:rPr>
      </w:pPr>
    </w:p>
    <w:p w14:paraId="6346CF7B" w14:textId="2476B13D" w:rsidR="00923C9B" w:rsidRPr="00D90CEE" w:rsidRDefault="00923C9B" w:rsidP="00923C9B">
      <w:pPr>
        <w:tabs>
          <w:tab w:val="left" w:pos="4320"/>
        </w:tabs>
        <w:spacing w:after="120"/>
        <w:rPr>
          <w:rFonts w:ascii="Rigid Square" w:eastAsia="Avenir Next LT Pro" w:hAnsi="Rigid Square" w:cs="Avenir Next LT Pro"/>
        </w:rPr>
      </w:pPr>
      <w:r w:rsidRPr="00923C9B">
        <w:rPr>
          <w:rFonts w:ascii="Rigid Square" w:eastAsia="Avenir Next LT Pro" w:hAnsi="Rigid Square" w:cs="Avenir Next LT Pro"/>
          <w:b/>
          <w:bCs/>
        </w:rPr>
        <w:lastRenderedPageBreak/>
        <w:t xml:space="preserve">Question 2 : Quels types de cancer sont concernés par </w:t>
      </w:r>
      <w:r w:rsidR="00037C8B">
        <w:rPr>
          <w:rFonts w:ascii="Rigid Square" w:eastAsia="Avenir Next LT Pro" w:hAnsi="Rigid Square" w:cs="Avenir Next LT Pro"/>
          <w:b/>
          <w:bCs/>
        </w:rPr>
        <w:t xml:space="preserve">votre </w:t>
      </w:r>
      <w:r w:rsidRPr="00923C9B">
        <w:rPr>
          <w:rFonts w:ascii="Rigid Square" w:eastAsia="Avenir Next LT Pro" w:hAnsi="Rigid Square" w:cs="Avenir Next LT Pro"/>
          <w:b/>
          <w:bCs/>
        </w:rPr>
        <w:t>projet ? So</w:t>
      </w:r>
      <w:r w:rsidR="00037C8B">
        <w:rPr>
          <w:rFonts w:ascii="Rigid Square" w:eastAsia="Avenir Next LT Pro" w:hAnsi="Rigid Square" w:cs="Avenir Next LT Pro"/>
          <w:b/>
          <w:bCs/>
        </w:rPr>
        <w:t>yez</w:t>
      </w:r>
      <w:r w:rsidRPr="00923C9B">
        <w:rPr>
          <w:rFonts w:ascii="Rigid Square" w:eastAsia="Avenir Next LT Pro" w:hAnsi="Rigid Square" w:cs="Avenir Next LT Pro"/>
          <w:b/>
          <w:bCs/>
        </w:rPr>
        <w:t xml:space="preserve"> le plus précis possible (par exemple, cancers colorectaux chez les patients de moins de 40 ans, cancers du sein triple négatifs, cancers solides avec une mutation </w:t>
      </w:r>
      <w:r w:rsidRPr="00923C9B">
        <w:rPr>
          <w:rFonts w:ascii="Rigid Square" w:eastAsia="Avenir Next LT Pro" w:hAnsi="Rigid Square" w:cs="Avenir Next LT Pro"/>
          <w:b/>
          <w:bCs/>
          <w:i/>
          <w:iCs/>
        </w:rPr>
        <w:t>BRCA1/2</w:t>
      </w:r>
      <w:r w:rsidRPr="00923C9B">
        <w:rPr>
          <w:rFonts w:ascii="Rigid Square" w:eastAsia="Avenir Next LT Pro" w:hAnsi="Rigid Square" w:cs="Avenir Next LT Pro"/>
          <w:b/>
          <w:bCs/>
        </w:rPr>
        <w:t>, etc.)</w:t>
      </w:r>
      <w:r w:rsidR="00037C8B">
        <w:rPr>
          <w:rFonts w:ascii="Rigid Square" w:eastAsia="Avenir Next LT Pro" w:hAnsi="Rigid Square" w:cs="Avenir Next LT Pro"/>
          <w:b/>
          <w:bCs/>
        </w:rPr>
        <w:t>.</w:t>
      </w:r>
    </w:p>
    <w:p w14:paraId="411ED9AA" w14:textId="7F26C013" w:rsidR="00322125" w:rsidRPr="00B92084" w:rsidRDefault="00923C9B" w:rsidP="00923C9B">
      <w:pPr>
        <w:tabs>
          <w:tab w:val="left" w:pos="4320"/>
        </w:tabs>
        <w:spacing w:after="120"/>
        <w:rPr>
          <w:rFonts w:ascii="Rigid Square" w:eastAsia="Avenir Next LT Pro" w:hAnsi="Rigid Square" w:cs="Avenir Next LT Pro"/>
          <w:color w:val="808080" w:themeColor="background1" w:themeShade="80"/>
        </w:rPr>
      </w:pPr>
      <w:r w:rsidRPr="00B92084">
        <w:rPr>
          <w:rFonts w:ascii="Rigid Square" w:eastAsia="Avenir Next LT Pro" w:hAnsi="Rigid Square" w:cs="Avenir Next LT Pro"/>
          <w:color w:val="808080" w:themeColor="background1" w:themeShade="80"/>
        </w:rPr>
        <w:t>[</w:t>
      </w:r>
      <w:r w:rsidR="00B92084" w:rsidRPr="00B92084">
        <w:rPr>
          <w:rFonts w:ascii="Rigid Square" w:eastAsia="Avenir Next LT Pro" w:hAnsi="Rigid Square" w:cs="Avenir Next LT Pro"/>
          <w:color w:val="808080" w:themeColor="background1" w:themeShade="80"/>
        </w:rPr>
        <w:t>Veuillez saisir ici les types de cancer.</w:t>
      </w:r>
      <w:r w:rsidR="00B92084">
        <w:rPr>
          <w:rFonts w:ascii="Rigid Square" w:eastAsia="Avenir Next LT Pro" w:hAnsi="Rigid Square" w:cs="Avenir Next LT Pro"/>
          <w:color w:val="808080" w:themeColor="background1" w:themeShade="80"/>
        </w:rPr>
        <w:t>]</w:t>
      </w:r>
    </w:p>
    <w:p w14:paraId="3895EE9D" w14:textId="77777777" w:rsidR="00F35270" w:rsidRDefault="00F35270" w:rsidP="3B9704FC">
      <w:pPr>
        <w:tabs>
          <w:tab w:val="left" w:pos="4320"/>
        </w:tabs>
        <w:spacing w:after="120" w:line="360" w:lineRule="auto"/>
        <w:rPr>
          <w:rFonts w:ascii="Rigid Square" w:eastAsia="Avenir Next LT Pro" w:hAnsi="Rigid Square" w:cs="Avenir Next LT Pro"/>
          <w:b/>
          <w:bCs/>
        </w:rPr>
      </w:pPr>
      <w:r>
        <w:rPr>
          <w:rFonts w:ascii="Rigid Square" w:eastAsia="Avenir Next LT Pro" w:hAnsi="Rigid Square" w:cs="Avenir Next LT Pro"/>
          <w:b/>
          <w:bCs/>
        </w:rPr>
        <w:br w:type="page"/>
      </w:r>
    </w:p>
    <w:p w14:paraId="42DAE00F" w14:textId="3D6DCE73" w:rsidR="006E004C" w:rsidRPr="008E579B" w:rsidRDefault="008B07EC" w:rsidP="3B9704FC">
      <w:pPr>
        <w:tabs>
          <w:tab w:val="left" w:pos="4320"/>
        </w:tabs>
        <w:spacing w:after="120" w:line="360" w:lineRule="auto"/>
        <w:rPr>
          <w:rFonts w:ascii="Rigid Square" w:eastAsia="Avenir Next LT Pro" w:hAnsi="Rigid Square" w:cs="Avenir Next LT Pro"/>
          <w:b/>
          <w:bCs/>
        </w:rPr>
      </w:pPr>
      <w:r w:rsidRPr="008E579B">
        <w:rPr>
          <w:rFonts w:ascii="Rigid Square" w:eastAsia="Avenir Next LT Pro" w:hAnsi="Rigid Square" w:cs="Avenir Next LT Pro"/>
          <w:b/>
          <w:bCs/>
        </w:rPr>
        <w:lastRenderedPageBreak/>
        <w:t>RÉSUMÉ VULGARISÉ</w:t>
      </w:r>
    </w:p>
    <w:p w14:paraId="608FB40E" w14:textId="18E13FB5" w:rsidR="006E004C" w:rsidRPr="008E579B" w:rsidRDefault="00133A94" w:rsidP="3B9704FC">
      <w:pPr>
        <w:tabs>
          <w:tab w:val="left" w:pos="4320"/>
        </w:tabs>
        <w:spacing w:after="120" w:line="360" w:lineRule="auto"/>
        <w:jc w:val="both"/>
        <w:rPr>
          <w:rFonts w:ascii="Rigid Square" w:eastAsia="Avenir Next LT Pro" w:hAnsi="Rigid Square" w:cs="Avenir Next LT Pro"/>
          <w:color w:val="808080"/>
        </w:rPr>
      </w:pPr>
      <w:r w:rsidRPr="008E579B">
        <w:rPr>
          <w:rFonts w:ascii="Rigid Square" w:eastAsia="Avenir Next LT Pro" w:hAnsi="Rigid Square" w:cs="Avenir Next LT Pro"/>
          <w:color w:val="808080" w:themeColor="background1" w:themeShade="80"/>
        </w:rPr>
        <w:t xml:space="preserve">[Faire un résumé non scientifique du projet de recherche, en précisant l’impact que pourraient avoir les résultats des travaux de recherche et leur pertinence dans la lutte contre le cancer, le tout pouvant être affiché sur un site Web. </w:t>
      </w:r>
      <w:r w:rsidR="19A9C8BA" w:rsidRPr="008E579B">
        <w:rPr>
          <w:rFonts w:ascii="Rigid Square" w:eastAsia="Avenir Next LT Pro" w:hAnsi="Rigid Square" w:cs="Avenir Next LT Pro"/>
          <w:color w:val="808080" w:themeColor="background1" w:themeShade="80"/>
        </w:rPr>
        <w:t xml:space="preserve">Si votre recherche inclut des patients partenaires, veuillez le décrire. </w:t>
      </w:r>
      <w:r w:rsidR="006A2F4F" w:rsidRPr="008E579B">
        <w:rPr>
          <w:rFonts w:ascii="Rigid Square" w:eastAsia="Avenir Next LT Pro" w:hAnsi="Rigid Square" w:cs="Avenir Next LT Pro"/>
          <w:color w:val="808080" w:themeColor="background1" w:themeShade="80"/>
        </w:rPr>
        <w:t>Longueur maximale :</w:t>
      </w:r>
      <w:r w:rsidRPr="008E579B">
        <w:rPr>
          <w:rFonts w:ascii="Rigid Square" w:eastAsia="Avenir Next LT Pro" w:hAnsi="Rigid Square" w:cs="Avenir Next LT Pro"/>
          <w:color w:val="808080" w:themeColor="background1" w:themeShade="80"/>
        </w:rPr>
        <w:t xml:space="preserve"> une page]</w:t>
      </w:r>
    </w:p>
    <w:p w14:paraId="03FB7101" w14:textId="77777777" w:rsidR="006E004C" w:rsidRPr="008E579B" w:rsidRDefault="00133A94" w:rsidP="3B9704FC">
      <w:pPr>
        <w:tabs>
          <w:tab w:val="left" w:pos="4320"/>
        </w:tabs>
        <w:spacing w:after="120" w:line="360" w:lineRule="auto"/>
        <w:rPr>
          <w:rFonts w:ascii="Rigid Square" w:eastAsia="Avenir Next LT Pro" w:hAnsi="Rigid Square" w:cs="Avenir Next LT Pro"/>
          <w:b/>
          <w:bCs/>
        </w:rPr>
      </w:pPr>
      <w:r w:rsidRPr="008E579B">
        <w:rPr>
          <w:rFonts w:ascii="Rigid Square" w:eastAsia="Avenir Next LT Pro" w:hAnsi="Rigid Square" w:cs="Avenir Next LT Pro"/>
        </w:rPr>
        <w:br w:type="page"/>
      </w:r>
      <w:r w:rsidRPr="008E579B">
        <w:rPr>
          <w:rFonts w:ascii="Rigid Square" w:eastAsia="Avenir Next LT Pro" w:hAnsi="Rigid Square" w:cs="Avenir Next LT Pro"/>
          <w:b/>
          <w:bCs/>
        </w:rPr>
        <w:lastRenderedPageBreak/>
        <w:t>RÉSUMÉ SCIENTIFIQUE</w:t>
      </w:r>
    </w:p>
    <w:p w14:paraId="68E3B7E8" w14:textId="68DB8A7E" w:rsidR="00780828" w:rsidRPr="008E579B" w:rsidRDefault="006E004C" w:rsidP="3B9704FC">
      <w:pPr>
        <w:tabs>
          <w:tab w:val="left" w:pos="4320"/>
        </w:tabs>
        <w:spacing w:after="120" w:line="360" w:lineRule="auto"/>
        <w:jc w:val="both"/>
        <w:rPr>
          <w:rFonts w:ascii="Rigid Square" w:eastAsia="Avenir Next LT Pro" w:hAnsi="Rigid Square" w:cs="Avenir Next LT Pro"/>
          <w:color w:val="A6A6A6"/>
        </w:rPr>
      </w:pPr>
      <w:r w:rsidRPr="008E579B">
        <w:rPr>
          <w:rFonts w:ascii="Rigid Square" w:eastAsia="Avenir Next LT Pro" w:hAnsi="Rigid Square" w:cs="Avenir Next LT Pro"/>
          <w:color w:val="A6A6A6" w:themeColor="background1" w:themeShade="A6"/>
        </w:rPr>
        <w:t xml:space="preserve">[Fournir un sommaire du projet de recherche. Décrire les objectifs scientifiques du projet, la méthodologie utilisée et les plans d’intégration des résultats obtenus au programme parrain. </w:t>
      </w:r>
      <w:r w:rsidR="002A1BE9" w:rsidRPr="008E579B">
        <w:rPr>
          <w:rFonts w:ascii="Rigid Square" w:eastAsia="Avenir Next LT Pro" w:hAnsi="Rigid Square" w:cs="Avenir Next LT Pro"/>
          <w:color w:val="A6A6A6" w:themeColor="background1" w:themeShade="A6"/>
        </w:rPr>
        <w:t>Longueur maximale :</w:t>
      </w:r>
      <w:r w:rsidRPr="008E579B">
        <w:rPr>
          <w:rFonts w:ascii="Rigid Square" w:eastAsia="Avenir Next LT Pro" w:hAnsi="Rigid Square" w:cs="Avenir Next LT Pro"/>
          <w:color w:val="A6A6A6" w:themeColor="background1" w:themeShade="A6"/>
        </w:rPr>
        <w:t xml:space="preserve"> une page]</w:t>
      </w:r>
    </w:p>
    <w:p w14:paraId="03131CCC" w14:textId="77777777" w:rsidR="00780828" w:rsidRPr="008E579B" w:rsidRDefault="00780828" w:rsidP="3B9704FC">
      <w:pPr>
        <w:tabs>
          <w:tab w:val="left" w:pos="4320"/>
        </w:tabs>
        <w:spacing w:after="120" w:line="360" w:lineRule="auto"/>
        <w:rPr>
          <w:rFonts w:ascii="Rigid Square" w:eastAsia="Avenir Next LT Pro" w:hAnsi="Rigid Square" w:cs="Avenir Next LT Pro"/>
          <w:b/>
          <w:bCs/>
        </w:rPr>
      </w:pPr>
      <w:r w:rsidRPr="008E579B">
        <w:rPr>
          <w:rFonts w:ascii="Rigid Square" w:eastAsia="Avenir Next LT Pro" w:hAnsi="Rigid Square" w:cs="Avenir Next LT Pro"/>
        </w:rPr>
        <w:br w:type="page"/>
      </w:r>
      <w:r w:rsidRPr="008E579B">
        <w:rPr>
          <w:rFonts w:ascii="Rigid Square" w:eastAsia="Avenir Next LT Pro" w:hAnsi="Rigid Square" w:cs="Avenir Next LT Pro"/>
          <w:b/>
          <w:bCs/>
        </w:rPr>
        <w:lastRenderedPageBreak/>
        <w:t>TABLE DES MATIÈRES DE LA PROPOSITION SCIENTIFIQUE</w:t>
      </w:r>
    </w:p>
    <w:p w14:paraId="0F44659A" w14:textId="77777777" w:rsidR="00780828" w:rsidRPr="008E579B" w:rsidRDefault="00000000" w:rsidP="3B9704FC">
      <w:pPr>
        <w:tabs>
          <w:tab w:val="left" w:pos="4320"/>
        </w:tabs>
        <w:spacing w:after="120" w:line="360" w:lineRule="auto"/>
        <w:rPr>
          <w:rFonts w:ascii="Rigid Square" w:eastAsia="Avenir Next LT Pro" w:hAnsi="Rigid Square" w:cs="Avenir Next LT Pro"/>
          <w:color w:val="A6A6A6"/>
        </w:rPr>
      </w:pPr>
      <w:r>
        <w:rPr>
          <w:rFonts w:ascii="Rigid Square" w:hAnsi="Rigid Square"/>
        </w:rPr>
        <w:pict w14:anchorId="005F5B63">
          <v:rect id="_x0000_i1025" alt="" style="width:0;height:1.5pt;mso-width-percent:0;mso-height-percent:0;mso-width-percent:0;mso-height-percent:0" o:hralign="center" o:hrstd="t" o:hr="t" fillcolor="#aca899" stroked="f"/>
        </w:pict>
      </w:r>
    </w:p>
    <w:p w14:paraId="4DFA6DDC" w14:textId="4215E992" w:rsidR="00780828" w:rsidRPr="008E579B" w:rsidRDefault="00780828" w:rsidP="3B9704FC">
      <w:pPr>
        <w:tabs>
          <w:tab w:val="right" w:pos="9180"/>
        </w:tabs>
        <w:spacing w:after="120"/>
        <w:jc w:val="both"/>
        <w:rPr>
          <w:rFonts w:ascii="Rigid Square" w:eastAsia="Avenir Next LT Pro" w:hAnsi="Rigid Square" w:cs="Avenir Next LT Pro"/>
          <w:color w:val="808080"/>
        </w:rPr>
      </w:pPr>
      <w:r w:rsidRPr="008E579B">
        <w:rPr>
          <w:rFonts w:ascii="Rigid Square" w:eastAsia="Avenir Next LT Pro" w:hAnsi="Rigid Square" w:cs="Avenir Next LT Pro"/>
          <w:color w:val="808080" w:themeColor="background1" w:themeShade="80"/>
        </w:rPr>
        <w:t xml:space="preserve">[Voir le </w:t>
      </w:r>
      <w:r w:rsidRPr="008E579B">
        <w:rPr>
          <w:rFonts w:ascii="Rigid Square" w:eastAsia="Avenir Next LT Pro" w:hAnsi="Rigid Square" w:cs="Avenir Next LT Pro"/>
          <w:i/>
          <w:iCs/>
          <w:color w:val="808080" w:themeColor="background1" w:themeShade="80"/>
        </w:rPr>
        <w:t xml:space="preserve">Guide de demande – </w:t>
      </w:r>
      <w:r w:rsidR="00F35270">
        <w:rPr>
          <w:rFonts w:ascii="Rigid Square" w:eastAsia="Avenir Next LT Pro" w:hAnsi="Rigid Square" w:cs="Avenir Next LT Pro"/>
          <w:i/>
          <w:iCs/>
          <w:color w:val="808080" w:themeColor="background1" w:themeShade="80"/>
        </w:rPr>
        <w:t xml:space="preserve">MOHCCN </w:t>
      </w:r>
      <w:r w:rsidRPr="008E579B">
        <w:rPr>
          <w:rFonts w:ascii="Rigid Square" w:eastAsia="Avenir Next LT Pro" w:hAnsi="Rigid Square" w:cs="Avenir Next LT Pro"/>
          <w:i/>
          <w:iCs/>
          <w:color w:val="808080" w:themeColor="background1" w:themeShade="80"/>
        </w:rPr>
        <w:t xml:space="preserve">Bourse pour </w:t>
      </w:r>
      <w:r w:rsidR="00C65072" w:rsidRPr="008E579B">
        <w:rPr>
          <w:rFonts w:ascii="Rigid Square" w:eastAsia="Avenir Next LT Pro" w:hAnsi="Rigid Square" w:cs="Avenir Next LT Pro"/>
          <w:i/>
          <w:iCs/>
          <w:color w:val="808080" w:themeColor="background1" w:themeShade="80"/>
        </w:rPr>
        <w:t>informatique de la santé &amp; science des données</w:t>
      </w:r>
      <w:r w:rsidR="00F35270">
        <w:rPr>
          <w:rFonts w:ascii="Rigid Square" w:eastAsia="Avenir Next LT Pro" w:hAnsi="Rigid Square" w:cs="Avenir Next LT Pro"/>
          <w:i/>
          <w:iCs/>
          <w:color w:val="808080" w:themeColor="background1" w:themeShade="80"/>
        </w:rPr>
        <w:t xml:space="preserve"> 2026</w:t>
      </w:r>
      <w:r w:rsidRPr="008E579B">
        <w:rPr>
          <w:rFonts w:ascii="Rigid Square" w:eastAsia="Avenir Next LT Pro" w:hAnsi="Rigid Square" w:cs="Avenir Next LT Pro"/>
          <w:color w:val="808080" w:themeColor="background1" w:themeShade="80"/>
        </w:rPr>
        <w:t xml:space="preserve">.] </w:t>
      </w:r>
      <w:r w:rsidR="002A1BE9" w:rsidRPr="008E579B">
        <w:rPr>
          <w:rFonts w:ascii="Rigid Square" w:eastAsia="Avenir Next LT Pro" w:hAnsi="Rigid Square" w:cs="Avenir Next LT Pro"/>
          <w:color w:val="808080" w:themeColor="background1" w:themeShade="80"/>
        </w:rPr>
        <w:t>Longueur maximale :</w:t>
      </w:r>
      <w:r w:rsidRPr="008E579B">
        <w:rPr>
          <w:rFonts w:ascii="Rigid Square" w:eastAsia="Avenir Next LT Pro" w:hAnsi="Rigid Square" w:cs="Avenir Next LT Pro"/>
          <w:color w:val="808080" w:themeColor="background1" w:themeShade="80"/>
        </w:rPr>
        <w:t xml:space="preserve"> </w:t>
      </w:r>
      <w:r w:rsidR="0B280F53" w:rsidRPr="008E579B">
        <w:rPr>
          <w:rFonts w:ascii="Rigid Square" w:eastAsia="Avenir Next LT Pro" w:hAnsi="Rigid Square" w:cs="Avenir Next LT Pro"/>
          <w:color w:val="808080" w:themeColor="background1" w:themeShade="80"/>
        </w:rPr>
        <w:t>5</w:t>
      </w:r>
      <w:r w:rsidRPr="008E579B">
        <w:rPr>
          <w:rFonts w:ascii="Rigid Square" w:eastAsia="Avenir Next LT Pro" w:hAnsi="Rigid Square" w:cs="Avenir Next LT Pro"/>
          <w:color w:val="808080" w:themeColor="background1" w:themeShade="80"/>
        </w:rPr>
        <w:t xml:space="preserve"> pages pour la proposition scientifique (sections</w:t>
      </w:r>
      <w:r w:rsidR="0052173A" w:rsidRPr="008E579B">
        <w:rPr>
          <w:rFonts w:ascii="Rigid Square" w:eastAsia="Avenir Next LT Pro" w:hAnsi="Rigid Square" w:cs="Avenir Next LT Pro"/>
          <w:color w:val="808080" w:themeColor="background1" w:themeShade="80"/>
        </w:rPr>
        <w:t> </w:t>
      </w:r>
      <w:r w:rsidRPr="008E579B">
        <w:rPr>
          <w:rFonts w:ascii="Rigid Square" w:eastAsia="Avenir Next LT Pro" w:hAnsi="Rigid Square" w:cs="Avenir Next LT Pro"/>
          <w:color w:val="808080" w:themeColor="background1" w:themeShade="80"/>
        </w:rPr>
        <w:t xml:space="preserve">1a à 1f). La liste des références n’est pas comptabilisée dans la limite de </w:t>
      </w:r>
      <w:r w:rsidR="452EBF40" w:rsidRPr="008E579B">
        <w:rPr>
          <w:rFonts w:ascii="Rigid Square" w:eastAsia="Avenir Next LT Pro" w:hAnsi="Rigid Square" w:cs="Avenir Next LT Pro"/>
          <w:color w:val="808080" w:themeColor="background1" w:themeShade="80"/>
        </w:rPr>
        <w:t>5</w:t>
      </w:r>
      <w:r w:rsidRPr="008E579B">
        <w:rPr>
          <w:rFonts w:ascii="Rigid Square" w:eastAsia="Avenir Next LT Pro" w:hAnsi="Rigid Square" w:cs="Avenir Next LT Pro"/>
          <w:color w:val="808080" w:themeColor="background1" w:themeShade="80"/>
        </w:rPr>
        <w:t xml:space="preserve"> pages; elle doit être présentée à simple interligne. Les références doivent être présentées de manière claire et concise. Un supplément de </w:t>
      </w:r>
      <w:r w:rsidR="280211C9" w:rsidRPr="008E579B">
        <w:rPr>
          <w:rFonts w:ascii="Rigid Square" w:eastAsia="Avenir Next LT Pro" w:hAnsi="Rigid Square" w:cs="Avenir Next LT Pro"/>
          <w:color w:val="808080" w:themeColor="background1" w:themeShade="80"/>
        </w:rPr>
        <w:t>2</w:t>
      </w:r>
      <w:r w:rsidR="0052173A" w:rsidRPr="008E579B">
        <w:rPr>
          <w:rFonts w:ascii="Rigid Square" w:eastAsia="Avenir Next LT Pro" w:hAnsi="Rigid Square" w:cs="Avenir Next LT Pro"/>
          <w:color w:val="808080" w:themeColor="background1" w:themeShade="80"/>
        </w:rPr>
        <w:t> </w:t>
      </w:r>
      <w:r w:rsidRPr="008E579B">
        <w:rPr>
          <w:rFonts w:ascii="Rigid Square" w:eastAsia="Avenir Next LT Pro" w:hAnsi="Rigid Square" w:cs="Avenir Next LT Pro"/>
          <w:color w:val="808080" w:themeColor="background1" w:themeShade="80"/>
        </w:rPr>
        <w:t xml:space="preserve">pages </w:t>
      </w:r>
      <w:r w:rsidR="002A1BE9" w:rsidRPr="008E579B">
        <w:rPr>
          <w:rFonts w:ascii="Rigid Square" w:eastAsia="Avenir Next LT Pro" w:hAnsi="Rigid Square" w:cs="Avenir Next LT Pro"/>
          <w:color w:val="808080" w:themeColor="background1" w:themeShade="80"/>
        </w:rPr>
        <w:t>est autorisé</w:t>
      </w:r>
      <w:r w:rsidRPr="008E579B">
        <w:rPr>
          <w:rFonts w:ascii="Rigid Square" w:eastAsia="Avenir Next LT Pro" w:hAnsi="Rigid Square" w:cs="Avenir Next LT Pro"/>
          <w:color w:val="808080" w:themeColor="background1" w:themeShade="80"/>
        </w:rPr>
        <w:t xml:space="preserve"> pour les diagrammes, figures et photographies (section 1</w:t>
      </w:r>
      <w:r w:rsidR="0052173A" w:rsidRPr="008E579B">
        <w:rPr>
          <w:rFonts w:ascii="Rigid Square" w:eastAsia="Avenir Next LT Pro" w:hAnsi="Rigid Square" w:cs="Avenir Next LT Pro"/>
          <w:color w:val="808080" w:themeColor="background1" w:themeShade="80"/>
        </w:rPr>
        <w:t> </w:t>
      </w:r>
      <w:r w:rsidRPr="008E579B">
        <w:rPr>
          <w:rFonts w:ascii="Rigid Square" w:eastAsia="Avenir Next LT Pro" w:hAnsi="Rigid Square" w:cs="Avenir Next LT Pro"/>
          <w:color w:val="808080" w:themeColor="background1" w:themeShade="80"/>
        </w:rPr>
        <w:t>h).]</w:t>
      </w:r>
    </w:p>
    <w:p w14:paraId="1B556226" w14:textId="77777777" w:rsidR="00D45242" w:rsidRPr="008E579B" w:rsidRDefault="00D45242" w:rsidP="3B9704FC">
      <w:pPr>
        <w:tabs>
          <w:tab w:val="right" w:pos="9180"/>
        </w:tabs>
        <w:spacing w:after="120" w:line="360" w:lineRule="auto"/>
        <w:ind w:firstLine="720"/>
        <w:rPr>
          <w:rFonts w:ascii="Rigid Square" w:eastAsia="Avenir Next LT Pro" w:hAnsi="Rigid Square" w:cs="Avenir Next LT Pro"/>
          <w:color w:val="808080"/>
        </w:rPr>
      </w:pPr>
    </w:p>
    <w:p w14:paraId="35A2FB63" w14:textId="77777777" w:rsidR="00780828" w:rsidRPr="008E579B" w:rsidRDefault="00780828" w:rsidP="3B9704FC">
      <w:pPr>
        <w:tabs>
          <w:tab w:val="right" w:pos="9180"/>
        </w:tabs>
        <w:spacing w:after="120" w:line="360" w:lineRule="auto"/>
        <w:ind w:firstLine="720"/>
        <w:rPr>
          <w:rFonts w:ascii="Rigid Square" w:eastAsia="Avenir Next LT Pro" w:hAnsi="Rigid Square" w:cs="Avenir Next LT Pro"/>
          <w:i/>
          <w:iCs/>
        </w:rPr>
      </w:pPr>
      <w:r w:rsidRPr="008E579B">
        <w:rPr>
          <w:rFonts w:ascii="Rigid Square" w:eastAsia="Avenir Next LT Pro" w:hAnsi="Rigid Square" w:cs="Avenir Next LT Pro"/>
          <w:i/>
          <w:iCs/>
        </w:rPr>
        <w:t>Section</w:t>
      </w:r>
      <w:r w:rsidRPr="008E579B">
        <w:rPr>
          <w:rFonts w:ascii="Rigid Square" w:hAnsi="Rigid Square"/>
        </w:rPr>
        <w:tab/>
      </w:r>
      <w:r w:rsidRPr="008E579B">
        <w:rPr>
          <w:rFonts w:ascii="Rigid Square" w:eastAsia="Avenir Next LT Pro" w:hAnsi="Rigid Square" w:cs="Avenir Next LT Pro"/>
          <w:i/>
          <w:iCs/>
        </w:rPr>
        <w:t>Page</w:t>
      </w:r>
    </w:p>
    <w:p w14:paraId="4892C58E" w14:textId="77777777" w:rsidR="00275E7B" w:rsidRPr="008E579B" w:rsidRDefault="00275E7B" w:rsidP="3B9704FC">
      <w:pPr>
        <w:numPr>
          <w:ilvl w:val="0"/>
          <w:numId w:val="7"/>
        </w:numPr>
        <w:tabs>
          <w:tab w:val="left" w:pos="720"/>
          <w:tab w:val="right" w:pos="9180"/>
        </w:tabs>
        <w:spacing w:after="120" w:line="360" w:lineRule="auto"/>
        <w:ind w:left="720" w:hanging="720"/>
        <w:rPr>
          <w:rFonts w:ascii="Rigid Square" w:eastAsia="Avenir Next LT Pro" w:hAnsi="Rigid Square" w:cs="Avenir Next LT Pro"/>
        </w:rPr>
      </w:pPr>
      <w:r w:rsidRPr="008E579B">
        <w:rPr>
          <w:rFonts w:ascii="Rigid Square" w:eastAsia="Avenir Next LT Pro" w:hAnsi="Rigid Square" w:cs="Avenir Next LT Pro"/>
        </w:rPr>
        <w:t>Proposition scientifique</w:t>
      </w:r>
    </w:p>
    <w:p w14:paraId="41B1A217" w14:textId="77777777" w:rsidR="00780828" w:rsidRPr="008E579B" w:rsidRDefault="00780828" w:rsidP="3B9704FC">
      <w:pPr>
        <w:numPr>
          <w:ilvl w:val="1"/>
          <w:numId w:val="7"/>
        </w:numPr>
        <w:tabs>
          <w:tab w:val="left" w:pos="1440"/>
          <w:tab w:val="right" w:pos="9180"/>
        </w:tabs>
        <w:spacing w:after="120" w:line="360" w:lineRule="auto"/>
        <w:ind w:left="1440" w:hanging="720"/>
        <w:rPr>
          <w:rFonts w:ascii="Rigid Square" w:eastAsia="Avenir Next LT Pro" w:hAnsi="Rigid Square" w:cs="Avenir Next LT Pro"/>
        </w:rPr>
      </w:pPr>
      <w:r w:rsidRPr="008E579B">
        <w:rPr>
          <w:rFonts w:ascii="Rigid Square" w:eastAsia="Avenir Next LT Pro" w:hAnsi="Rigid Square" w:cs="Avenir Next LT Pro"/>
        </w:rPr>
        <w:t>Objectif global et contexte</w:t>
      </w:r>
      <w:r w:rsidRPr="008E579B">
        <w:rPr>
          <w:rFonts w:ascii="Rigid Square" w:hAnsi="Rigid Square"/>
        </w:rPr>
        <w:tab/>
      </w:r>
      <w:r w:rsidRPr="008E579B">
        <w:rPr>
          <w:rFonts w:ascii="Rigid Square" w:eastAsia="Avenir Next LT Pro" w:hAnsi="Rigid Square" w:cs="Avenir Next LT Pro"/>
        </w:rPr>
        <w:t>i</w:t>
      </w:r>
    </w:p>
    <w:p w14:paraId="56A42D76" w14:textId="77777777" w:rsidR="00780828" w:rsidRPr="008E579B" w:rsidRDefault="00780828" w:rsidP="3B9704FC">
      <w:pPr>
        <w:numPr>
          <w:ilvl w:val="1"/>
          <w:numId w:val="7"/>
        </w:numPr>
        <w:tabs>
          <w:tab w:val="left" w:pos="1440"/>
          <w:tab w:val="right" w:pos="9180"/>
        </w:tabs>
        <w:spacing w:after="120" w:line="360" w:lineRule="auto"/>
        <w:ind w:left="1440" w:hanging="720"/>
        <w:rPr>
          <w:rFonts w:ascii="Rigid Square" w:eastAsia="Avenir Next LT Pro" w:hAnsi="Rigid Square" w:cs="Avenir Next LT Pro"/>
        </w:rPr>
      </w:pPr>
      <w:r w:rsidRPr="008E579B">
        <w:rPr>
          <w:rFonts w:ascii="Rigid Square" w:eastAsia="Avenir Next LT Pro" w:hAnsi="Rigid Square" w:cs="Avenir Next LT Pro"/>
        </w:rPr>
        <w:t>Objectifs précis et leur contribution à l’atteinte de l’objectif global</w:t>
      </w:r>
      <w:r w:rsidRPr="008E579B">
        <w:rPr>
          <w:rFonts w:ascii="Rigid Square" w:hAnsi="Rigid Square"/>
        </w:rPr>
        <w:tab/>
      </w:r>
      <w:r w:rsidRPr="008E579B">
        <w:rPr>
          <w:rFonts w:ascii="Rigid Square" w:eastAsia="Avenir Next LT Pro" w:hAnsi="Rigid Square" w:cs="Avenir Next LT Pro"/>
        </w:rPr>
        <w:t>ii</w:t>
      </w:r>
    </w:p>
    <w:p w14:paraId="7370F14A" w14:textId="77777777" w:rsidR="00780828" w:rsidRPr="008E579B" w:rsidRDefault="00780828" w:rsidP="3B9704FC">
      <w:pPr>
        <w:numPr>
          <w:ilvl w:val="1"/>
          <w:numId w:val="7"/>
        </w:numPr>
        <w:tabs>
          <w:tab w:val="left" w:pos="1440"/>
          <w:tab w:val="right" w:pos="9180"/>
        </w:tabs>
        <w:spacing w:after="120" w:line="360" w:lineRule="auto"/>
        <w:ind w:left="1440" w:hanging="720"/>
        <w:rPr>
          <w:rFonts w:ascii="Rigid Square" w:eastAsia="Avenir Next LT Pro" w:hAnsi="Rigid Square" w:cs="Avenir Next LT Pro"/>
        </w:rPr>
      </w:pPr>
      <w:r w:rsidRPr="008E579B">
        <w:rPr>
          <w:rFonts w:ascii="Rigid Square" w:eastAsia="Avenir Next LT Pro" w:hAnsi="Rigid Square" w:cs="Avenir Next LT Pro"/>
        </w:rPr>
        <w:t>Données préliminaires</w:t>
      </w:r>
      <w:r w:rsidRPr="008E579B">
        <w:rPr>
          <w:rFonts w:ascii="Rigid Square" w:hAnsi="Rigid Square"/>
        </w:rPr>
        <w:tab/>
      </w:r>
      <w:r w:rsidRPr="008E579B">
        <w:rPr>
          <w:rFonts w:ascii="Rigid Square" w:eastAsia="Avenir Next LT Pro" w:hAnsi="Rigid Square" w:cs="Avenir Next LT Pro"/>
        </w:rPr>
        <w:t>iii</w:t>
      </w:r>
    </w:p>
    <w:p w14:paraId="4EE59387" w14:textId="77777777" w:rsidR="00780828" w:rsidRPr="008E579B" w:rsidRDefault="00780828" w:rsidP="3B9704FC">
      <w:pPr>
        <w:numPr>
          <w:ilvl w:val="1"/>
          <w:numId w:val="7"/>
        </w:numPr>
        <w:tabs>
          <w:tab w:val="left" w:pos="1440"/>
          <w:tab w:val="right" w:pos="9180"/>
        </w:tabs>
        <w:spacing w:after="120" w:line="360" w:lineRule="auto"/>
        <w:ind w:left="1440" w:hanging="720"/>
        <w:rPr>
          <w:rFonts w:ascii="Rigid Square" w:eastAsia="Avenir Next LT Pro" w:hAnsi="Rigid Square" w:cs="Avenir Next LT Pro"/>
        </w:rPr>
      </w:pPr>
      <w:r w:rsidRPr="008E579B">
        <w:rPr>
          <w:rFonts w:ascii="Rigid Square" w:eastAsia="Avenir Next LT Pro" w:hAnsi="Rigid Square" w:cs="Avenir Next LT Pro"/>
        </w:rPr>
        <w:t>Plan de recherche pour chacun des objectifs</w:t>
      </w:r>
      <w:r w:rsidRPr="008E579B">
        <w:rPr>
          <w:rFonts w:ascii="Rigid Square" w:hAnsi="Rigid Square"/>
        </w:rPr>
        <w:tab/>
      </w:r>
      <w:r w:rsidRPr="008E579B">
        <w:rPr>
          <w:rFonts w:ascii="Rigid Square" w:eastAsia="Avenir Next LT Pro" w:hAnsi="Rigid Square" w:cs="Avenir Next LT Pro"/>
        </w:rPr>
        <w:t>iv</w:t>
      </w:r>
    </w:p>
    <w:p w14:paraId="58596E65" w14:textId="77777777" w:rsidR="00780828" w:rsidRPr="008E579B" w:rsidRDefault="00780828" w:rsidP="3B9704FC">
      <w:pPr>
        <w:numPr>
          <w:ilvl w:val="1"/>
          <w:numId w:val="7"/>
        </w:numPr>
        <w:tabs>
          <w:tab w:val="left" w:pos="1440"/>
          <w:tab w:val="right" w:pos="9180"/>
        </w:tabs>
        <w:spacing w:after="120" w:line="360" w:lineRule="auto"/>
        <w:ind w:left="1440" w:hanging="720"/>
        <w:rPr>
          <w:rFonts w:ascii="Rigid Square" w:eastAsia="Avenir Next LT Pro" w:hAnsi="Rigid Square" w:cs="Avenir Next LT Pro"/>
        </w:rPr>
      </w:pPr>
      <w:r w:rsidRPr="008E579B">
        <w:rPr>
          <w:rFonts w:ascii="Rigid Square" w:eastAsia="Avenir Next LT Pro" w:hAnsi="Rigid Square" w:cs="Avenir Next LT Pro"/>
        </w:rPr>
        <w:t>Collaboration avec l’établissement parrain</w:t>
      </w:r>
      <w:r w:rsidRPr="008E579B">
        <w:rPr>
          <w:rFonts w:ascii="Rigid Square" w:hAnsi="Rigid Square"/>
        </w:rPr>
        <w:tab/>
      </w:r>
      <w:r w:rsidRPr="008E579B">
        <w:rPr>
          <w:rFonts w:ascii="Rigid Square" w:eastAsia="Avenir Next LT Pro" w:hAnsi="Rigid Square" w:cs="Avenir Next LT Pro"/>
        </w:rPr>
        <w:t>v</w:t>
      </w:r>
    </w:p>
    <w:p w14:paraId="79ECF60D" w14:textId="77777777" w:rsidR="00780828" w:rsidRPr="008E579B" w:rsidRDefault="00780828" w:rsidP="3B9704FC">
      <w:pPr>
        <w:numPr>
          <w:ilvl w:val="1"/>
          <w:numId w:val="7"/>
        </w:numPr>
        <w:tabs>
          <w:tab w:val="left" w:pos="1440"/>
          <w:tab w:val="right" w:pos="9180"/>
        </w:tabs>
        <w:spacing w:after="120" w:line="360" w:lineRule="auto"/>
        <w:ind w:left="1440" w:hanging="720"/>
        <w:rPr>
          <w:rFonts w:ascii="Rigid Square" w:eastAsia="Avenir Next LT Pro" w:hAnsi="Rigid Square" w:cs="Avenir Next LT Pro"/>
        </w:rPr>
      </w:pPr>
      <w:r w:rsidRPr="008E579B">
        <w:rPr>
          <w:rFonts w:ascii="Rigid Square" w:eastAsia="Avenir Next LT Pro" w:hAnsi="Rigid Square" w:cs="Avenir Next LT Pro"/>
        </w:rPr>
        <w:t>Résultats attendus</w:t>
      </w:r>
      <w:r w:rsidRPr="008E579B">
        <w:rPr>
          <w:rFonts w:ascii="Rigid Square" w:hAnsi="Rigid Square"/>
        </w:rPr>
        <w:tab/>
      </w:r>
      <w:r w:rsidRPr="008E579B">
        <w:rPr>
          <w:rFonts w:ascii="Rigid Square" w:eastAsia="Avenir Next LT Pro" w:hAnsi="Rigid Square" w:cs="Avenir Next LT Pro"/>
        </w:rPr>
        <w:t>vi</w:t>
      </w:r>
    </w:p>
    <w:p w14:paraId="12A83701" w14:textId="77777777" w:rsidR="00780828" w:rsidRPr="008E579B" w:rsidRDefault="00780828" w:rsidP="3B9704FC">
      <w:pPr>
        <w:numPr>
          <w:ilvl w:val="1"/>
          <w:numId w:val="7"/>
        </w:numPr>
        <w:tabs>
          <w:tab w:val="left" w:pos="1440"/>
          <w:tab w:val="right" w:pos="9180"/>
        </w:tabs>
        <w:spacing w:after="120" w:line="360" w:lineRule="auto"/>
        <w:ind w:left="1440" w:hanging="720"/>
        <w:rPr>
          <w:rFonts w:ascii="Rigid Square" w:eastAsia="Avenir Next LT Pro" w:hAnsi="Rigid Square" w:cs="Avenir Next LT Pro"/>
        </w:rPr>
      </w:pPr>
      <w:r w:rsidRPr="008E579B">
        <w:rPr>
          <w:rFonts w:ascii="Rigid Square" w:eastAsia="Avenir Next LT Pro" w:hAnsi="Rigid Square" w:cs="Avenir Next LT Pro"/>
        </w:rPr>
        <w:t>Liste des références</w:t>
      </w:r>
      <w:r w:rsidRPr="008E579B">
        <w:rPr>
          <w:rFonts w:ascii="Rigid Square" w:hAnsi="Rigid Square"/>
        </w:rPr>
        <w:tab/>
      </w:r>
      <w:r w:rsidRPr="008E579B">
        <w:rPr>
          <w:rFonts w:ascii="Rigid Square" w:eastAsia="Avenir Next LT Pro" w:hAnsi="Rigid Square" w:cs="Avenir Next LT Pro"/>
        </w:rPr>
        <w:t>vii</w:t>
      </w:r>
    </w:p>
    <w:p w14:paraId="5A52D297" w14:textId="77777777" w:rsidR="00780828" w:rsidRPr="008E579B" w:rsidRDefault="00780828" w:rsidP="3B9704FC">
      <w:pPr>
        <w:numPr>
          <w:ilvl w:val="1"/>
          <w:numId w:val="7"/>
        </w:numPr>
        <w:tabs>
          <w:tab w:val="left" w:pos="1440"/>
          <w:tab w:val="right" w:pos="9180"/>
        </w:tabs>
        <w:spacing w:after="120" w:line="360" w:lineRule="auto"/>
        <w:ind w:left="1440" w:hanging="720"/>
        <w:rPr>
          <w:rFonts w:ascii="Rigid Square" w:eastAsia="Avenir Next LT Pro" w:hAnsi="Rigid Square" w:cs="Avenir Next LT Pro"/>
        </w:rPr>
      </w:pPr>
      <w:r w:rsidRPr="008E579B">
        <w:rPr>
          <w:rFonts w:ascii="Rigid Square" w:eastAsia="Avenir Next LT Pro" w:hAnsi="Rigid Square" w:cs="Avenir Next LT Pro"/>
        </w:rPr>
        <w:t>Diagrammes, figures, photographies</w:t>
      </w:r>
      <w:r w:rsidRPr="008E579B">
        <w:rPr>
          <w:rFonts w:ascii="Rigid Square" w:hAnsi="Rigid Square"/>
        </w:rPr>
        <w:tab/>
      </w:r>
      <w:r w:rsidRPr="008E579B">
        <w:rPr>
          <w:rFonts w:ascii="Rigid Square" w:eastAsia="Avenir Next LT Pro" w:hAnsi="Rigid Square" w:cs="Avenir Next LT Pro"/>
        </w:rPr>
        <w:t>viii</w:t>
      </w:r>
    </w:p>
    <w:p w14:paraId="080270FF" w14:textId="297F8306" w:rsidR="00F35270" w:rsidRDefault="00F35270" w:rsidP="3B9704FC">
      <w:pPr>
        <w:numPr>
          <w:ilvl w:val="0"/>
          <w:numId w:val="7"/>
        </w:numPr>
        <w:tabs>
          <w:tab w:val="left" w:pos="720"/>
          <w:tab w:val="right" w:pos="9180"/>
        </w:tabs>
        <w:spacing w:after="120" w:line="360" w:lineRule="auto"/>
        <w:ind w:left="720" w:hanging="720"/>
        <w:rPr>
          <w:rFonts w:ascii="Rigid Square" w:eastAsia="Avenir Next LT Pro" w:hAnsi="Rigid Square" w:cs="Avenir Next LT Pro"/>
        </w:rPr>
      </w:pPr>
      <w:r>
        <w:rPr>
          <w:rFonts w:ascii="Rigid Square" w:eastAsia="Avenir Next LT Pro" w:hAnsi="Rigid Square" w:cs="Avenir Next LT Pro"/>
        </w:rPr>
        <w:t xml:space="preserve">Impact </w:t>
      </w:r>
      <w:r w:rsidR="0016546B">
        <w:rPr>
          <w:rFonts w:ascii="Rigid Square" w:eastAsia="Avenir Next LT Pro" w:hAnsi="Rigid Square" w:cs="Avenir Next LT Pro"/>
        </w:rPr>
        <w:t xml:space="preserve">sur </w:t>
      </w:r>
      <w:proofErr w:type="gramStart"/>
      <w:r w:rsidR="0016546B">
        <w:rPr>
          <w:rFonts w:ascii="Rigid Square" w:eastAsia="Avenir Next LT Pro" w:hAnsi="Rigid Square" w:cs="Avenir Next LT Pro"/>
        </w:rPr>
        <w:t>le</w:t>
      </w:r>
      <w:r>
        <w:rPr>
          <w:rFonts w:ascii="Rigid Square" w:eastAsia="Avenir Next LT Pro" w:hAnsi="Rigid Square" w:cs="Avenir Next LT Pro"/>
        </w:rPr>
        <w:t xml:space="preserve"> patient</w:t>
      </w:r>
      <w:r>
        <w:rPr>
          <w:rFonts w:ascii="Rigid Square" w:eastAsia="Avenir Next LT Pro" w:hAnsi="Rigid Square" w:cs="Avenir Next LT Pro"/>
        </w:rPr>
        <w:tab/>
      </w:r>
      <w:r w:rsidRPr="008E579B">
        <w:rPr>
          <w:rFonts w:ascii="Rigid Square" w:eastAsia="Avenir Next LT Pro" w:hAnsi="Rigid Square" w:cs="Avenir Next LT Pro"/>
        </w:rPr>
        <w:t>ix</w:t>
      </w:r>
      <w:proofErr w:type="gramEnd"/>
    </w:p>
    <w:p w14:paraId="3665D1A8" w14:textId="5DAE6FC3" w:rsidR="00780828" w:rsidRPr="008E579B" w:rsidRDefault="001007EE" w:rsidP="3B9704FC">
      <w:pPr>
        <w:numPr>
          <w:ilvl w:val="0"/>
          <w:numId w:val="7"/>
        </w:numPr>
        <w:tabs>
          <w:tab w:val="left" w:pos="720"/>
          <w:tab w:val="right" w:pos="9180"/>
        </w:tabs>
        <w:spacing w:after="120" w:line="360" w:lineRule="auto"/>
        <w:ind w:left="720" w:hanging="720"/>
        <w:rPr>
          <w:rFonts w:ascii="Rigid Square" w:eastAsia="Avenir Next LT Pro" w:hAnsi="Rigid Square" w:cs="Avenir Next LT Pro"/>
        </w:rPr>
      </w:pPr>
      <w:r w:rsidRPr="008E579B">
        <w:rPr>
          <w:rFonts w:ascii="Rigid Square" w:eastAsia="Avenir Next LT Pro" w:hAnsi="Rigid Square" w:cs="Avenir Next LT Pro"/>
        </w:rPr>
        <w:t>Sommaire des lettres de parrainage (2), appui institutionnel et collaborateurs</w:t>
      </w:r>
      <w:r w:rsidRPr="008E579B">
        <w:rPr>
          <w:rFonts w:ascii="Rigid Square" w:hAnsi="Rigid Square"/>
        </w:rPr>
        <w:tab/>
      </w:r>
    </w:p>
    <w:p w14:paraId="7B28FBF6" w14:textId="44D4DBB3" w:rsidR="00780828" w:rsidRPr="008E579B" w:rsidRDefault="001007EE" w:rsidP="3B9704FC">
      <w:pPr>
        <w:numPr>
          <w:ilvl w:val="0"/>
          <w:numId w:val="7"/>
        </w:numPr>
        <w:tabs>
          <w:tab w:val="left" w:pos="720"/>
          <w:tab w:val="right" w:pos="9180"/>
        </w:tabs>
        <w:spacing w:after="120" w:line="360" w:lineRule="auto"/>
        <w:ind w:left="720" w:hanging="720"/>
        <w:rPr>
          <w:rFonts w:ascii="Rigid Square" w:eastAsia="Avenir Next LT Pro" w:hAnsi="Rigid Square" w:cs="Avenir Next LT Pro"/>
        </w:rPr>
      </w:pPr>
      <w:r w:rsidRPr="008E579B">
        <w:rPr>
          <w:rFonts w:ascii="Rigid Square" w:eastAsia="Avenir Next LT Pro" w:hAnsi="Rigid Square" w:cs="Avenir Next LT Pro"/>
        </w:rPr>
        <w:t>Budget demandé</w:t>
      </w:r>
      <w:r w:rsidRPr="008E579B">
        <w:rPr>
          <w:rFonts w:ascii="Rigid Square" w:hAnsi="Rigid Square"/>
        </w:rPr>
        <w:tab/>
      </w:r>
      <w:r w:rsidRPr="008E579B">
        <w:rPr>
          <w:rFonts w:ascii="Rigid Square" w:eastAsia="Avenir Next LT Pro" w:hAnsi="Rigid Square" w:cs="Avenir Next LT Pro"/>
        </w:rPr>
        <w:t>x</w:t>
      </w:r>
    </w:p>
    <w:p w14:paraId="6E56F5B7" w14:textId="72F721BE" w:rsidR="00780828" w:rsidRPr="008E579B" w:rsidRDefault="00780828" w:rsidP="3B9704FC">
      <w:pPr>
        <w:numPr>
          <w:ilvl w:val="0"/>
          <w:numId w:val="7"/>
        </w:numPr>
        <w:tabs>
          <w:tab w:val="left" w:pos="720"/>
          <w:tab w:val="right" w:pos="9180"/>
        </w:tabs>
        <w:spacing w:after="120" w:line="360" w:lineRule="auto"/>
        <w:ind w:left="720" w:hanging="720"/>
        <w:rPr>
          <w:rFonts w:ascii="Rigid Square" w:eastAsia="Avenir Next LT Pro" w:hAnsi="Rigid Square" w:cs="Avenir Next LT Pro"/>
        </w:rPr>
      </w:pPr>
      <w:r w:rsidRPr="008E579B">
        <w:rPr>
          <w:rFonts w:ascii="Rigid Square" w:eastAsia="Avenir Next LT Pro" w:hAnsi="Rigid Square" w:cs="Avenir Next LT Pro"/>
        </w:rPr>
        <w:t xml:space="preserve">Description et justification du budget </w:t>
      </w:r>
      <w:r w:rsidRPr="008E579B">
        <w:rPr>
          <w:rFonts w:ascii="Rigid Square" w:hAnsi="Rigid Square"/>
        </w:rPr>
        <w:tab/>
      </w:r>
      <w:r w:rsidR="00F35270">
        <w:rPr>
          <w:rFonts w:ascii="Rigid Square" w:eastAsia="Avenir Next LT Pro" w:hAnsi="Rigid Square" w:cs="Avenir Next LT Pro"/>
        </w:rPr>
        <w:t>xi</w:t>
      </w:r>
    </w:p>
    <w:p w14:paraId="1584CCAC" w14:textId="77777777" w:rsidR="00780828" w:rsidRPr="008E579B" w:rsidRDefault="00DD6F10" w:rsidP="3B9704FC">
      <w:pPr>
        <w:numPr>
          <w:ilvl w:val="0"/>
          <w:numId w:val="7"/>
        </w:numPr>
        <w:tabs>
          <w:tab w:val="left" w:pos="720"/>
          <w:tab w:val="right" w:pos="9180"/>
        </w:tabs>
        <w:spacing w:after="120" w:line="360" w:lineRule="auto"/>
        <w:ind w:left="720" w:hanging="720"/>
        <w:rPr>
          <w:rFonts w:ascii="Rigid Square" w:eastAsia="Avenir Next LT Pro" w:hAnsi="Rigid Square" w:cs="Avenir Next LT Pro"/>
        </w:rPr>
      </w:pPr>
      <w:r w:rsidRPr="008E579B">
        <w:rPr>
          <w:rFonts w:ascii="Rigid Square" w:eastAsia="Avenir Next LT Pro" w:hAnsi="Rigid Square" w:cs="Avenir Next LT Pro"/>
        </w:rPr>
        <w:t>Annexes</w:t>
      </w:r>
      <w:r w:rsidRPr="008E579B">
        <w:rPr>
          <w:rFonts w:ascii="Rigid Square" w:hAnsi="Rigid Square"/>
        </w:rPr>
        <w:tab/>
      </w:r>
      <w:r w:rsidRPr="008E579B">
        <w:rPr>
          <w:rFonts w:ascii="Rigid Square" w:eastAsia="Avenir Next LT Pro" w:hAnsi="Rigid Square" w:cs="Avenir Next LT Pro"/>
        </w:rPr>
        <w:t>xii</w:t>
      </w:r>
    </w:p>
    <w:p w14:paraId="22ACB043" w14:textId="77777777" w:rsidR="00DD6F10" w:rsidRPr="008E579B" w:rsidRDefault="004563A4" w:rsidP="3B9704FC">
      <w:pPr>
        <w:numPr>
          <w:ilvl w:val="1"/>
          <w:numId w:val="7"/>
        </w:numPr>
        <w:tabs>
          <w:tab w:val="left" w:pos="1440"/>
          <w:tab w:val="right" w:pos="9180"/>
        </w:tabs>
        <w:spacing w:after="120" w:line="360" w:lineRule="auto"/>
        <w:ind w:left="1440" w:hanging="720"/>
        <w:rPr>
          <w:rFonts w:ascii="Rigid Square" w:eastAsia="Avenir Next LT Pro" w:hAnsi="Rigid Square" w:cs="Avenir Next LT Pro"/>
        </w:rPr>
      </w:pPr>
      <w:r w:rsidRPr="008E579B">
        <w:rPr>
          <w:rFonts w:ascii="Rigid Square" w:eastAsia="Avenir Next LT Pro" w:hAnsi="Rigid Square" w:cs="Avenir Next LT Pro"/>
        </w:rPr>
        <w:t>CV Marathon de l’espoir</w:t>
      </w:r>
    </w:p>
    <w:p w14:paraId="55F2C2A5" w14:textId="77777777" w:rsidR="00D703F8" w:rsidRPr="008E579B" w:rsidRDefault="004561D8" w:rsidP="3B9704FC">
      <w:pPr>
        <w:numPr>
          <w:ilvl w:val="1"/>
          <w:numId w:val="7"/>
        </w:numPr>
        <w:spacing w:after="120" w:line="360" w:lineRule="auto"/>
        <w:ind w:left="1440" w:hanging="720"/>
        <w:rPr>
          <w:rFonts w:ascii="Rigid Square" w:eastAsia="Avenir Next LT Pro" w:hAnsi="Rigid Square" w:cs="Avenir Next LT Pro"/>
        </w:rPr>
      </w:pPr>
      <w:r w:rsidRPr="008E579B">
        <w:rPr>
          <w:rFonts w:ascii="Rigid Square" w:eastAsia="Avenir Next LT Pro" w:hAnsi="Rigid Square" w:cs="Avenir Next LT Pro"/>
        </w:rPr>
        <w:lastRenderedPageBreak/>
        <w:t>Tableau des certificats requis/obtenus</w:t>
      </w:r>
    </w:p>
    <w:p w14:paraId="5D2218A5" w14:textId="77777777" w:rsidR="006568F3" w:rsidRPr="008E579B" w:rsidRDefault="006568F3" w:rsidP="3B9704FC">
      <w:pPr>
        <w:numPr>
          <w:ilvl w:val="1"/>
          <w:numId w:val="7"/>
        </w:numPr>
        <w:spacing w:after="120" w:line="360" w:lineRule="auto"/>
        <w:ind w:left="1440" w:hanging="720"/>
        <w:rPr>
          <w:rFonts w:ascii="Rigid Square" w:eastAsia="Avenir Next LT Pro" w:hAnsi="Rigid Square" w:cs="Avenir Next LT Pro"/>
        </w:rPr>
      </w:pPr>
      <w:r w:rsidRPr="008E579B">
        <w:rPr>
          <w:rFonts w:ascii="Rigid Square" w:eastAsia="Avenir Next LT Pro" w:hAnsi="Rigid Square" w:cs="Avenir Next LT Pro"/>
        </w:rPr>
        <w:t>Déclaration sur l’inclusion du sexe et du genre dans la méthodologie de recherche</w:t>
      </w:r>
    </w:p>
    <w:p w14:paraId="77D5BCFD" w14:textId="7A8B31A5" w:rsidR="00F35270" w:rsidRDefault="0016546B" w:rsidP="3B9704FC">
      <w:pPr>
        <w:numPr>
          <w:ilvl w:val="1"/>
          <w:numId w:val="7"/>
        </w:numPr>
        <w:spacing w:after="120" w:line="360" w:lineRule="auto"/>
        <w:ind w:left="1440" w:hanging="720"/>
        <w:rPr>
          <w:rFonts w:ascii="Rigid Square" w:eastAsia="Avenir Next LT Pro" w:hAnsi="Rigid Square" w:cs="Avenir Next LT Pro"/>
        </w:rPr>
      </w:pPr>
      <w:r w:rsidRPr="0016546B">
        <w:rPr>
          <w:rFonts w:ascii="Rigid Square" w:eastAsia="Avenir Next LT Pro" w:hAnsi="Rigid Square" w:cs="Avenir Next LT Pro"/>
        </w:rPr>
        <w:t xml:space="preserve">SECTION FACULTATIVE : Populations sous-représentées </w:t>
      </w:r>
    </w:p>
    <w:p w14:paraId="2B5FEF83" w14:textId="0DD67867" w:rsidR="11E6C35A" w:rsidRPr="008E579B" w:rsidRDefault="11E6C35A" w:rsidP="3B9704FC">
      <w:pPr>
        <w:numPr>
          <w:ilvl w:val="1"/>
          <w:numId w:val="7"/>
        </w:numPr>
        <w:spacing w:after="120" w:line="360" w:lineRule="auto"/>
        <w:ind w:left="1440" w:hanging="720"/>
        <w:rPr>
          <w:rFonts w:ascii="Rigid Square" w:eastAsia="Avenir Next LT Pro" w:hAnsi="Rigid Square" w:cs="Avenir Next LT Pro"/>
        </w:rPr>
      </w:pPr>
      <w:r w:rsidRPr="008E579B">
        <w:rPr>
          <w:rFonts w:ascii="Rigid Square" w:eastAsia="Avenir Next LT Pro" w:hAnsi="Rigid Square" w:cs="Avenir Next LT Pro"/>
        </w:rPr>
        <w:t xml:space="preserve">Lettres d’engagement des fonds </w:t>
      </w:r>
      <w:r w:rsidR="24965464" w:rsidRPr="008E579B">
        <w:rPr>
          <w:rFonts w:ascii="Rigid Square" w:eastAsia="Avenir Next LT Pro" w:hAnsi="Rigid Square" w:cs="Avenir Next LT Pro"/>
        </w:rPr>
        <w:t xml:space="preserve">admissibles </w:t>
      </w:r>
      <w:r w:rsidRPr="008E579B">
        <w:rPr>
          <w:rFonts w:ascii="Rigid Square" w:eastAsia="Avenir Next LT Pro" w:hAnsi="Rigid Square" w:cs="Avenir Next LT Pro"/>
        </w:rPr>
        <w:t xml:space="preserve">de contrepartie </w:t>
      </w:r>
    </w:p>
    <w:p w14:paraId="3FD8010D" w14:textId="071286BD" w:rsidR="00275E7B" w:rsidRPr="008E579B" w:rsidRDefault="3B9704FC" w:rsidP="00C65072">
      <w:pPr>
        <w:rPr>
          <w:rFonts w:ascii="Rigid Square" w:eastAsia="Avenir Next LT Pro" w:hAnsi="Rigid Square" w:cs="Avenir Next LT Pro"/>
          <w:b/>
          <w:bCs/>
        </w:rPr>
      </w:pPr>
      <w:r w:rsidRPr="008E579B">
        <w:rPr>
          <w:rFonts w:ascii="Rigid Square" w:hAnsi="Rigid Square"/>
        </w:rPr>
        <w:br w:type="page"/>
      </w:r>
      <w:r w:rsidR="0089027E" w:rsidRPr="008E579B">
        <w:rPr>
          <w:rFonts w:ascii="Rigid Square" w:eastAsia="Avenir Next LT Pro" w:hAnsi="Rigid Square" w:cs="Avenir Next LT Pro"/>
          <w:b/>
          <w:bCs/>
        </w:rPr>
        <w:lastRenderedPageBreak/>
        <w:t>1. PROPOSITION SCIENTIFIQUE</w:t>
      </w:r>
    </w:p>
    <w:p w14:paraId="5CAD2DE8" w14:textId="48FC88B8" w:rsidR="00275E7B" w:rsidRPr="008E579B" w:rsidRDefault="00275E7B" w:rsidP="3B9704FC">
      <w:pPr>
        <w:tabs>
          <w:tab w:val="left" w:pos="4320"/>
        </w:tabs>
        <w:spacing w:after="120" w:line="360" w:lineRule="auto"/>
        <w:rPr>
          <w:rFonts w:ascii="Rigid Square" w:eastAsia="Avenir Next LT Pro" w:hAnsi="Rigid Square" w:cs="Avenir Next LT Pro"/>
        </w:rPr>
      </w:pPr>
    </w:p>
    <w:p w14:paraId="4C31DB81" w14:textId="77777777" w:rsidR="0068674B" w:rsidRPr="008E579B" w:rsidRDefault="00275E7B" w:rsidP="3B9704FC">
      <w:pPr>
        <w:spacing w:after="120" w:line="360" w:lineRule="auto"/>
        <w:rPr>
          <w:rFonts w:ascii="Rigid Square" w:eastAsia="Avenir Next LT Pro" w:hAnsi="Rigid Square" w:cs="Avenir Next LT Pro"/>
        </w:rPr>
      </w:pPr>
      <w:r w:rsidRPr="008E579B">
        <w:rPr>
          <w:rFonts w:ascii="Rigid Square" w:eastAsia="Avenir Next LT Pro" w:hAnsi="Rigid Square" w:cs="Avenir Next LT Pro"/>
        </w:rPr>
        <w:br w:type="page"/>
      </w:r>
    </w:p>
    <w:p w14:paraId="2D42A9A1" w14:textId="1E77C819" w:rsidR="0016546B" w:rsidRDefault="0016546B" w:rsidP="3B9704FC">
      <w:pPr>
        <w:spacing w:after="120" w:line="360" w:lineRule="auto"/>
        <w:rPr>
          <w:rFonts w:ascii="Rigid Square" w:eastAsia="Avenir Next LT Pro" w:hAnsi="Rigid Square" w:cs="Avenir Next LT Pro"/>
          <w:b/>
          <w:bCs/>
        </w:rPr>
      </w:pPr>
      <w:r>
        <w:rPr>
          <w:rFonts w:ascii="Rigid Square" w:eastAsia="Avenir Next LT Pro" w:hAnsi="Rigid Square" w:cs="Avenir Next LT Pro"/>
          <w:b/>
          <w:bCs/>
        </w:rPr>
        <w:lastRenderedPageBreak/>
        <w:t>2. IMPACT SUR LE PATIENT</w:t>
      </w:r>
    </w:p>
    <w:p w14:paraId="20934FF0" w14:textId="7693972F" w:rsidR="00595F07" w:rsidRPr="00595F07" w:rsidRDefault="0016546B" w:rsidP="00595F07">
      <w:pPr>
        <w:spacing w:after="120"/>
        <w:rPr>
          <w:rFonts w:ascii="Rigid Square" w:eastAsia="Avenir Next LT Pro" w:hAnsi="Rigid Square" w:cs="Avenir Next LT Pro"/>
          <w:color w:val="808080" w:themeColor="background1" w:themeShade="80"/>
        </w:rPr>
      </w:pPr>
      <w:r w:rsidRPr="008E579B">
        <w:rPr>
          <w:rFonts w:ascii="Rigid Square" w:eastAsia="Avenir Next LT Pro" w:hAnsi="Rigid Square" w:cs="Avenir Next LT Pro"/>
          <w:color w:val="808080" w:themeColor="background1" w:themeShade="80"/>
        </w:rPr>
        <w:t>[</w:t>
      </w:r>
      <w:r w:rsidR="00595F07" w:rsidRPr="00595F07">
        <w:rPr>
          <w:rFonts w:ascii="Rigid Square" w:eastAsia="Avenir Next LT Pro" w:hAnsi="Rigid Square" w:cs="Avenir Next LT Pro"/>
          <w:color w:val="808080" w:themeColor="background1" w:themeShade="80"/>
        </w:rPr>
        <w:t>Veuillez fournir une déclaration décrivant l'impact que votre recherche pourrait avoir sur les patients. Les questions suivantes doivent être prises en considération :</w:t>
      </w:r>
    </w:p>
    <w:p w14:paraId="7BEC4A57" w14:textId="41E802AA" w:rsidR="00595F07" w:rsidRPr="00595F07" w:rsidRDefault="00595F07" w:rsidP="00595F07">
      <w:pPr>
        <w:numPr>
          <w:ilvl w:val="0"/>
          <w:numId w:val="20"/>
        </w:numPr>
        <w:spacing w:after="0"/>
        <w:rPr>
          <w:rFonts w:ascii="Rigid Square" w:eastAsia="Avenir Next LT Pro" w:hAnsi="Rigid Square" w:cs="Avenir Next LT Pro"/>
          <w:color w:val="808080" w:themeColor="background1" w:themeShade="80"/>
        </w:rPr>
      </w:pPr>
      <w:r w:rsidRPr="00595F07">
        <w:rPr>
          <w:rFonts w:ascii="Rigid Square" w:eastAsia="Avenir Next LT Pro" w:hAnsi="Rigid Square" w:cs="Avenir Next LT Pro"/>
          <w:color w:val="808080" w:themeColor="background1" w:themeShade="80"/>
        </w:rPr>
        <w:t>Veuillez décrire le problème clinique abordé, son ampleur et l'impact que votre recherche pourrait avoir sur la population de patients.</w:t>
      </w:r>
    </w:p>
    <w:p w14:paraId="12FB5A6F" w14:textId="77777777" w:rsidR="00595F07" w:rsidRDefault="00595F07" w:rsidP="00595F07">
      <w:pPr>
        <w:numPr>
          <w:ilvl w:val="0"/>
          <w:numId w:val="21"/>
        </w:numPr>
        <w:spacing w:after="0"/>
        <w:rPr>
          <w:rFonts w:ascii="Rigid Square" w:eastAsia="Avenir Next LT Pro" w:hAnsi="Rigid Square" w:cs="Avenir Next LT Pro"/>
          <w:color w:val="808080" w:themeColor="background1" w:themeShade="80"/>
        </w:rPr>
      </w:pPr>
      <w:r w:rsidRPr="00595F07">
        <w:rPr>
          <w:rFonts w:ascii="Rigid Square" w:eastAsia="Avenir Next LT Pro" w:hAnsi="Rigid Square" w:cs="Avenir Next LT Pro"/>
          <w:color w:val="808080" w:themeColor="background1" w:themeShade="80"/>
        </w:rPr>
        <w:t>Discutez du projet et identifiez son importance potentielle sur le plan translationnel et/ou clinique du point de vue des patients. En quoi la réussite du projet jettera-t-elle les bases de futures études de recherche translationnelle et clinique ?</w:t>
      </w:r>
    </w:p>
    <w:p w14:paraId="574C4FFB" w14:textId="42D29D23" w:rsidR="00595F07" w:rsidRPr="00595F07" w:rsidRDefault="00595F07" w:rsidP="00595F07">
      <w:pPr>
        <w:numPr>
          <w:ilvl w:val="0"/>
          <w:numId w:val="21"/>
        </w:numPr>
        <w:spacing w:after="0"/>
        <w:rPr>
          <w:rFonts w:ascii="Rigid Square" w:eastAsia="Avenir Next LT Pro" w:hAnsi="Rigid Square" w:cs="Avenir Next LT Pro"/>
          <w:color w:val="808080" w:themeColor="background1" w:themeShade="80"/>
        </w:rPr>
      </w:pPr>
      <w:r w:rsidRPr="00595F07">
        <w:rPr>
          <w:rFonts w:ascii="Rigid Square" w:eastAsia="Avenir Next LT Pro" w:hAnsi="Rigid Square" w:cs="Avenir Next LT Pro"/>
          <w:color w:val="808080" w:themeColor="background1" w:themeShade="80"/>
        </w:rPr>
        <w:t xml:space="preserve">Veuillez discuter de la manière dont le projet influera sur les concepts fondamentaux et enrichira les travaux de recherche existants sur le cancer d'une manière pertinente et bénéfique pour les patients, leurs familles et les soignants. </w:t>
      </w:r>
    </w:p>
    <w:p w14:paraId="25A52A19" w14:textId="77777777" w:rsidR="00595F07" w:rsidRPr="00595F07" w:rsidRDefault="00595F07" w:rsidP="00595F07">
      <w:pPr>
        <w:numPr>
          <w:ilvl w:val="0"/>
          <w:numId w:val="22"/>
        </w:numPr>
        <w:spacing w:after="0"/>
        <w:rPr>
          <w:rFonts w:ascii="Rigid Square" w:eastAsia="Avenir Next LT Pro" w:hAnsi="Rigid Square" w:cs="Avenir Next LT Pro"/>
          <w:color w:val="808080" w:themeColor="background1" w:themeShade="80"/>
        </w:rPr>
      </w:pPr>
      <w:r w:rsidRPr="00595F07">
        <w:rPr>
          <w:rFonts w:ascii="Rigid Square" w:eastAsia="Avenir Next LT Pro" w:hAnsi="Rigid Square" w:cs="Avenir Next LT Pro"/>
          <w:color w:val="808080" w:themeColor="background1" w:themeShade="80"/>
        </w:rPr>
        <w:t>La demande comprend-elle un plan visant à intégrer les points de vue/opinions des patients dans l'élaboration et l'exécution du projet de recherche ? Existe-t-il des stratégies pour impliquer les patients et assurer la mobilisation/le transfert des connaissances à l'issue du projet de recherche ?</w:t>
      </w:r>
    </w:p>
    <w:p w14:paraId="4C4CD9B9" w14:textId="77777777" w:rsidR="00595F07" w:rsidRPr="00595F07" w:rsidRDefault="00595F07" w:rsidP="00595F07">
      <w:pPr>
        <w:spacing w:after="0"/>
        <w:rPr>
          <w:rFonts w:ascii="Rigid Square" w:eastAsia="Avenir Next LT Pro" w:hAnsi="Rigid Square" w:cs="Avenir Next LT Pro"/>
          <w:color w:val="808080" w:themeColor="background1" w:themeShade="80"/>
        </w:rPr>
      </w:pPr>
    </w:p>
    <w:p w14:paraId="09494009" w14:textId="24E31378" w:rsidR="00595F07" w:rsidRPr="00B92084" w:rsidRDefault="00595F07" w:rsidP="00595F07">
      <w:pPr>
        <w:spacing w:after="0"/>
        <w:rPr>
          <w:rFonts w:ascii="Rigid Square" w:eastAsia="Avenir Next LT Pro" w:hAnsi="Rigid Square" w:cs="Avenir Next LT Pro"/>
          <w:color w:val="808080" w:themeColor="background1" w:themeShade="80"/>
        </w:rPr>
      </w:pPr>
      <w:r w:rsidRPr="00595F07">
        <w:rPr>
          <w:rFonts w:ascii="Rigid Square" w:eastAsia="Avenir Next LT Pro" w:hAnsi="Rigid Square" w:cs="Avenir Next LT Pro"/>
          <w:color w:val="808080" w:themeColor="background1" w:themeShade="80"/>
        </w:rPr>
        <w:t xml:space="preserve">Veuillez noter que les membres du groupe de travail des patients du MOHCCN participeront au processus d'examen et fourniront des commentaires sur les demandes au cours de ce processus. Cette section doit être rédigée à l'intention d'un public non scientifique. </w:t>
      </w:r>
      <w:r w:rsidRPr="00B92084">
        <w:rPr>
          <w:rFonts w:ascii="Rigid Square" w:eastAsia="Avenir Next LT Pro" w:hAnsi="Rigid Square" w:cs="Avenir Next LT Pro"/>
          <w:color w:val="808080" w:themeColor="background1" w:themeShade="80"/>
        </w:rPr>
        <w:t>Maximum : 1 page]</w:t>
      </w:r>
    </w:p>
    <w:p w14:paraId="6686F1DA" w14:textId="77777777" w:rsidR="0016546B" w:rsidRDefault="0016546B" w:rsidP="3B9704FC">
      <w:pPr>
        <w:spacing w:after="120" w:line="360" w:lineRule="auto"/>
        <w:rPr>
          <w:rFonts w:ascii="Rigid Square" w:eastAsia="Avenir Next LT Pro" w:hAnsi="Rigid Square" w:cs="Avenir Next LT Pro"/>
          <w:b/>
          <w:bCs/>
        </w:rPr>
      </w:pPr>
      <w:r>
        <w:rPr>
          <w:rFonts w:ascii="Rigid Square" w:eastAsia="Avenir Next LT Pro" w:hAnsi="Rigid Square" w:cs="Avenir Next LT Pro"/>
          <w:b/>
          <w:bCs/>
        </w:rPr>
        <w:br w:type="page"/>
      </w:r>
    </w:p>
    <w:p w14:paraId="7AC7111E" w14:textId="644FDABA" w:rsidR="00275E7B" w:rsidRPr="008E579B" w:rsidRDefault="0016546B" w:rsidP="3B9704FC">
      <w:pPr>
        <w:spacing w:after="120" w:line="360" w:lineRule="auto"/>
        <w:rPr>
          <w:rFonts w:ascii="Rigid Square" w:eastAsia="Avenir Next LT Pro" w:hAnsi="Rigid Square" w:cs="Avenir Next LT Pro"/>
          <w:b/>
          <w:bCs/>
        </w:rPr>
      </w:pPr>
      <w:r>
        <w:rPr>
          <w:rFonts w:ascii="Rigid Square" w:eastAsia="Avenir Next LT Pro" w:hAnsi="Rigid Square" w:cs="Avenir Next LT Pro"/>
          <w:b/>
          <w:bCs/>
        </w:rPr>
        <w:lastRenderedPageBreak/>
        <w:t>3</w:t>
      </w:r>
      <w:r w:rsidR="0089027E" w:rsidRPr="008E579B">
        <w:rPr>
          <w:rFonts w:ascii="Rigid Square" w:eastAsia="Avenir Next LT Pro" w:hAnsi="Rigid Square" w:cs="Avenir Next LT Pro"/>
          <w:b/>
          <w:bCs/>
        </w:rPr>
        <w:t>. SOMMAIRE DES LETTRES DE PARRAINAGE ET COLLABORATEURS</w:t>
      </w:r>
    </w:p>
    <w:p w14:paraId="1510FF5A" w14:textId="77777777" w:rsidR="00DB0FDD" w:rsidRPr="008E579B" w:rsidRDefault="0011444F" w:rsidP="3B9704FC">
      <w:pPr>
        <w:pStyle w:val="LightGrid-Accent31"/>
        <w:spacing w:after="120" w:line="360" w:lineRule="auto"/>
        <w:ind w:left="0"/>
        <w:jc w:val="both"/>
        <w:rPr>
          <w:rFonts w:ascii="Rigid Square" w:eastAsia="Avenir Next LT Pro" w:hAnsi="Rigid Square" w:cs="Avenir Next LT Pro"/>
          <w:color w:val="808080"/>
        </w:rPr>
      </w:pPr>
      <w:r w:rsidRPr="008E579B">
        <w:rPr>
          <w:rFonts w:ascii="Rigid Square" w:eastAsia="Avenir Next LT Pro" w:hAnsi="Rigid Square" w:cs="Avenir Next LT Pro"/>
          <w:color w:val="808080" w:themeColor="background1" w:themeShade="80"/>
        </w:rPr>
        <w:t>[Le programme parrain doit fournir deux lettres, une du directeur et une d’un autre membre du programme. Chaque lettre doit expliquer ce qui suit :</w:t>
      </w:r>
    </w:p>
    <w:p w14:paraId="4820DD70" w14:textId="5020B759" w:rsidR="00DB0FDD" w:rsidRPr="008E579B" w:rsidRDefault="4ABFEF50" w:rsidP="3B9704FC">
      <w:pPr>
        <w:pStyle w:val="LightGrid-Accent31"/>
        <w:numPr>
          <w:ilvl w:val="0"/>
          <w:numId w:val="9"/>
        </w:numPr>
        <w:spacing w:after="120" w:line="360" w:lineRule="auto"/>
        <w:jc w:val="both"/>
        <w:rPr>
          <w:rFonts w:ascii="Rigid Square" w:eastAsia="Avenir Next LT Pro" w:hAnsi="Rigid Square" w:cs="Avenir Next LT Pro"/>
          <w:color w:val="808080"/>
        </w:rPr>
      </w:pPr>
      <w:r w:rsidRPr="008E579B">
        <w:rPr>
          <w:rFonts w:ascii="Rigid Square" w:eastAsia="Avenir Next LT Pro" w:hAnsi="Rigid Square" w:cs="Avenir Next LT Pro"/>
          <w:color w:val="808080" w:themeColor="background1" w:themeShade="80"/>
        </w:rPr>
        <w:t>Ce</w:t>
      </w:r>
      <w:r w:rsidR="00DB0FDD" w:rsidRPr="008E579B">
        <w:rPr>
          <w:rFonts w:ascii="Rigid Square" w:eastAsia="Avenir Next LT Pro" w:hAnsi="Rigid Square" w:cs="Avenir Next LT Pro"/>
          <w:color w:val="808080" w:themeColor="background1" w:themeShade="80"/>
        </w:rPr>
        <w:t xml:space="preserve"> que le projet de recherche apportera au programme parrain;</w:t>
      </w:r>
    </w:p>
    <w:p w14:paraId="2FDBDEF1" w14:textId="519D6E8F" w:rsidR="00DB0FDD" w:rsidRPr="008E579B" w:rsidRDefault="41BB45A1" w:rsidP="3B9704FC">
      <w:pPr>
        <w:pStyle w:val="LightGrid-Accent31"/>
        <w:numPr>
          <w:ilvl w:val="0"/>
          <w:numId w:val="9"/>
        </w:numPr>
        <w:spacing w:after="120" w:line="360" w:lineRule="auto"/>
        <w:jc w:val="both"/>
        <w:rPr>
          <w:rFonts w:ascii="Rigid Square" w:eastAsia="Avenir Next LT Pro" w:hAnsi="Rigid Square" w:cs="Avenir Next LT Pro"/>
          <w:color w:val="808080"/>
        </w:rPr>
      </w:pPr>
      <w:r w:rsidRPr="008E579B">
        <w:rPr>
          <w:rFonts w:ascii="Rigid Square" w:eastAsia="Avenir Next LT Pro" w:hAnsi="Rigid Square" w:cs="Avenir Next LT Pro"/>
          <w:color w:val="808080" w:themeColor="background1" w:themeShade="80"/>
        </w:rPr>
        <w:t>La</w:t>
      </w:r>
      <w:r w:rsidR="00DB0FDD" w:rsidRPr="008E579B">
        <w:rPr>
          <w:rFonts w:ascii="Rigid Square" w:eastAsia="Avenir Next LT Pro" w:hAnsi="Rigid Square" w:cs="Avenir Next LT Pro"/>
          <w:color w:val="808080" w:themeColor="background1" w:themeShade="80"/>
        </w:rPr>
        <w:t xml:space="preserve"> contribution du programme parrain aux objectifs de recherche du candidat;</w:t>
      </w:r>
    </w:p>
    <w:p w14:paraId="21048172" w14:textId="10F9CA7C" w:rsidR="00DB0FDD" w:rsidRPr="008E579B" w:rsidRDefault="4153DC6C" w:rsidP="3B9704FC">
      <w:pPr>
        <w:pStyle w:val="LightGrid-Accent31"/>
        <w:numPr>
          <w:ilvl w:val="0"/>
          <w:numId w:val="9"/>
        </w:numPr>
        <w:spacing w:after="120" w:line="360" w:lineRule="auto"/>
        <w:jc w:val="both"/>
        <w:rPr>
          <w:rFonts w:ascii="Rigid Square" w:eastAsia="Avenir Next LT Pro" w:hAnsi="Rigid Square" w:cs="Avenir Next LT Pro"/>
          <w:color w:val="808080"/>
        </w:rPr>
      </w:pPr>
      <w:r w:rsidRPr="008E579B">
        <w:rPr>
          <w:rFonts w:ascii="Rigid Square" w:eastAsia="Avenir Next LT Pro" w:hAnsi="Rigid Square" w:cs="Avenir Next LT Pro"/>
          <w:color w:val="808080" w:themeColor="background1" w:themeShade="80"/>
        </w:rPr>
        <w:t>L’encadrement</w:t>
      </w:r>
      <w:r w:rsidR="00DB0FDD" w:rsidRPr="008E579B">
        <w:rPr>
          <w:rFonts w:ascii="Rigid Square" w:eastAsia="Avenir Next LT Pro" w:hAnsi="Rigid Square" w:cs="Avenir Next LT Pro"/>
          <w:color w:val="808080" w:themeColor="background1" w:themeShade="80"/>
        </w:rPr>
        <w:t xml:space="preserve"> fourni par les chercheurs du programme.</w:t>
      </w:r>
      <w:r w:rsidR="002A1BE9" w:rsidRPr="008E579B">
        <w:rPr>
          <w:rFonts w:ascii="Rigid Square" w:eastAsia="Avenir Next LT Pro" w:hAnsi="Rigid Square" w:cs="Avenir Next LT Pro"/>
          <w:color w:val="808080" w:themeColor="background1" w:themeShade="80"/>
        </w:rPr>
        <w:t>]</w:t>
      </w:r>
    </w:p>
    <w:p w14:paraId="5FAAAB2C" w14:textId="09BE52E6" w:rsidR="00DB0FDD" w:rsidRPr="008E579B" w:rsidRDefault="004561D8" w:rsidP="3B9704FC">
      <w:pPr>
        <w:pStyle w:val="LightGrid-Accent31"/>
        <w:spacing w:after="120" w:line="360" w:lineRule="auto"/>
        <w:ind w:left="0"/>
        <w:jc w:val="both"/>
        <w:rPr>
          <w:rFonts w:ascii="Rigid Square" w:eastAsia="Avenir Next LT Pro" w:hAnsi="Rigid Square" w:cs="Avenir Next LT Pro"/>
          <w:color w:val="808080"/>
        </w:rPr>
      </w:pPr>
      <w:r w:rsidRPr="008E579B">
        <w:rPr>
          <w:rFonts w:ascii="Rigid Square" w:eastAsia="Avenir Next LT Pro" w:hAnsi="Rigid Square" w:cs="Avenir Next LT Pro"/>
          <w:color w:val="808080" w:themeColor="background1" w:themeShade="80"/>
        </w:rPr>
        <w:t>[Une lettre est requise de la part de l’établissement parrain (vice-président, doyen de la faculté ou chef de département) confirmant l’engagement pris à l’endroit du candidat (</w:t>
      </w:r>
      <w:r w:rsidR="001B308A" w:rsidRPr="008E579B">
        <w:rPr>
          <w:rFonts w:ascii="Rigid Square" w:eastAsia="Avenir Next LT Pro" w:hAnsi="Rigid Square" w:cs="Avenir Next LT Pro"/>
          <w:color w:val="808080" w:themeColor="background1" w:themeShade="80"/>
        </w:rPr>
        <w:t>e.g.</w:t>
      </w:r>
      <w:r w:rsidRPr="008E579B">
        <w:rPr>
          <w:rFonts w:ascii="Rigid Square" w:eastAsia="Avenir Next LT Pro" w:hAnsi="Rigid Square" w:cs="Avenir Next LT Pro"/>
          <w:color w:val="808080" w:themeColor="background1" w:themeShade="80"/>
        </w:rPr>
        <w:t xml:space="preserve"> ressources mises à la disposition exclusive du candidat), y compris le temps que le candidat pourra consacrer au projet de recherche.]</w:t>
      </w:r>
    </w:p>
    <w:p w14:paraId="317592EC" w14:textId="77777777" w:rsidR="00DB0FDD" w:rsidRPr="008E579B" w:rsidRDefault="00DB0FDD" w:rsidP="3B9704FC">
      <w:pPr>
        <w:pStyle w:val="LightGrid-Accent31"/>
        <w:spacing w:after="120" w:line="360" w:lineRule="auto"/>
        <w:ind w:left="0"/>
        <w:jc w:val="both"/>
        <w:rPr>
          <w:rFonts w:ascii="Rigid Square" w:eastAsia="Avenir Next LT Pro" w:hAnsi="Rigid Square" w:cs="Avenir Next LT Pro"/>
          <w:color w:val="808080"/>
        </w:rPr>
      </w:pPr>
      <w:r w:rsidRPr="008E579B">
        <w:rPr>
          <w:rFonts w:ascii="Rigid Square" w:eastAsia="Avenir Next LT Pro" w:hAnsi="Rigid Square" w:cs="Avenir Next LT Pro"/>
          <w:color w:val="808080" w:themeColor="background1" w:themeShade="80"/>
        </w:rPr>
        <w:t>[Une lettre est requise de chacun des collaborateurs essentiels du projet de recherche, dans laquelle il décrit en détail sa collaboration et les engagements qu’il prend.]</w:t>
      </w:r>
    </w:p>
    <w:p w14:paraId="06923CB5" w14:textId="77777777" w:rsidR="00DB0FDD" w:rsidRPr="008E579B" w:rsidRDefault="00DB0FDD" w:rsidP="3B9704FC">
      <w:pPr>
        <w:pStyle w:val="Lgende"/>
        <w:keepNext/>
        <w:jc w:val="center"/>
        <w:rPr>
          <w:rFonts w:ascii="Rigid Square" w:eastAsia="Avenir Next LT Pro" w:hAnsi="Rigid Square" w:cs="Avenir Next LT Pro"/>
          <w:b w:val="0"/>
          <w:bCs w:val="0"/>
          <w:i/>
          <w:iCs/>
        </w:rPr>
      </w:pPr>
      <w:r w:rsidRPr="008E579B">
        <w:rPr>
          <w:rFonts w:ascii="Rigid Square" w:hAnsi="Rigid Square"/>
          <w:b w:val="0"/>
          <w:bCs w:val="0"/>
          <w:i/>
          <w:iCs/>
        </w:rPr>
        <w:fldChar w:fldCharType="begin"/>
      </w:r>
      <w:r w:rsidRPr="008E579B">
        <w:rPr>
          <w:rFonts w:ascii="Rigid Square" w:hAnsi="Rigid Square"/>
          <w:b w:val="0"/>
          <w:bCs w:val="0"/>
          <w:i/>
          <w:iCs/>
        </w:rPr>
        <w:instrText xml:space="preserve"> SEQ Table \* ARABIC </w:instrText>
      </w:r>
      <w:r w:rsidRPr="008E579B">
        <w:rPr>
          <w:rFonts w:ascii="Rigid Square" w:hAnsi="Rigid Square"/>
          <w:b w:val="0"/>
          <w:bCs w:val="0"/>
          <w:i/>
          <w:iCs/>
        </w:rPr>
        <w:fldChar w:fldCharType="separate"/>
      </w:r>
      <w:r w:rsidR="00364E00" w:rsidRPr="008E579B">
        <w:rPr>
          <w:rFonts w:ascii="Rigid Square" w:hAnsi="Rigid Square"/>
          <w:b w:val="0"/>
          <w:bCs w:val="0"/>
          <w:i/>
          <w:iCs/>
        </w:rPr>
        <w:t>1</w:t>
      </w:r>
      <w:r w:rsidRPr="008E579B">
        <w:rPr>
          <w:rFonts w:ascii="Rigid Square" w:hAnsi="Rigid Square"/>
          <w:b w:val="0"/>
          <w:bCs w:val="0"/>
          <w:i/>
          <w:iCs/>
        </w:rPr>
        <w:fldChar w:fldCharType="end"/>
      </w:r>
      <w:r w:rsidRPr="008E579B">
        <w:rPr>
          <w:rFonts w:ascii="Rigid Square" w:eastAsia="Avenir Next LT Pro" w:hAnsi="Rigid Square" w:cs="Avenir Next LT Pro"/>
          <w:b w:val="0"/>
          <w:bCs w:val="0"/>
          <w:i/>
          <w:iCs/>
        </w:rPr>
        <w:t xml:space="preserve"> Sommaire des lettres jointes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55"/>
        <w:gridCol w:w="6475"/>
        <w:gridCol w:w="2320"/>
      </w:tblGrid>
      <w:tr w:rsidR="00DB0FDD" w:rsidRPr="008E579B" w14:paraId="6B274DB9" w14:textId="77777777" w:rsidTr="3B9704FC">
        <w:tc>
          <w:tcPr>
            <w:tcW w:w="555" w:type="dxa"/>
          </w:tcPr>
          <w:p w14:paraId="332F9E7B" w14:textId="77777777" w:rsidR="00DB0FDD" w:rsidRPr="008E579B" w:rsidRDefault="00DB0FDD" w:rsidP="3B9704FC">
            <w:pPr>
              <w:pStyle w:val="LightGrid-Accent31"/>
              <w:spacing w:after="0" w:line="240" w:lineRule="auto"/>
              <w:ind w:left="0"/>
              <w:rPr>
                <w:rFonts w:ascii="Rigid Square" w:eastAsia="Avenir Next LT Pro" w:hAnsi="Rigid Square" w:cs="Avenir Next LT Pro"/>
                <w:i/>
                <w:iCs/>
              </w:rPr>
            </w:pPr>
          </w:p>
        </w:tc>
        <w:tc>
          <w:tcPr>
            <w:tcW w:w="6475" w:type="dxa"/>
          </w:tcPr>
          <w:p w14:paraId="44DFAD66" w14:textId="43A439D8" w:rsidR="00DB0FDD" w:rsidRPr="008E579B" w:rsidRDefault="00DB0FDD" w:rsidP="3B9704FC">
            <w:pPr>
              <w:pStyle w:val="LightGrid-Accent31"/>
              <w:spacing w:after="0" w:line="240" w:lineRule="auto"/>
              <w:ind w:left="0"/>
              <w:rPr>
                <w:rFonts w:ascii="Rigid Square" w:eastAsia="Avenir Next LT Pro" w:hAnsi="Rigid Square" w:cs="Avenir Next LT Pro"/>
                <w:i/>
                <w:iCs/>
              </w:rPr>
            </w:pPr>
            <w:r w:rsidRPr="008E579B">
              <w:rPr>
                <w:rFonts w:ascii="Rigid Square" w:eastAsia="Avenir Next LT Pro" w:hAnsi="Rigid Square" w:cs="Avenir Next LT Pro"/>
                <w:i/>
                <w:iCs/>
              </w:rPr>
              <w:t xml:space="preserve">Nom de l’auteur </w:t>
            </w:r>
          </w:p>
        </w:tc>
        <w:tc>
          <w:tcPr>
            <w:tcW w:w="2320" w:type="dxa"/>
          </w:tcPr>
          <w:p w14:paraId="540BFE4A" w14:textId="77777777" w:rsidR="00DB0FDD" w:rsidRPr="008E579B" w:rsidRDefault="00DB0FDD" w:rsidP="3B9704FC">
            <w:pPr>
              <w:pStyle w:val="LightGrid-Accent31"/>
              <w:spacing w:after="0" w:line="240" w:lineRule="auto"/>
              <w:ind w:left="0"/>
              <w:rPr>
                <w:rFonts w:ascii="Rigid Square" w:eastAsia="Avenir Next LT Pro" w:hAnsi="Rigid Square" w:cs="Avenir Next LT Pro"/>
                <w:i/>
                <w:iCs/>
              </w:rPr>
            </w:pPr>
            <w:r w:rsidRPr="008E579B">
              <w:rPr>
                <w:rFonts w:ascii="Rigid Square" w:eastAsia="Avenir Next LT Pro" w:hAnsi="Rigid Square" w:cs="Avenir Next LT Pro"/>
                <w:i/>
                <w:iCs/>
              </w:rPr>
              <w:t>Poste</w:t>
            </w:r>
          </w:p>
        </w:tc>
      </w:tr>
      <w:tr w:rsidR="00DB0FDD" w:rsidRPr="008E579B" w14:paraId="4F251AE8" w14:textId="77777777" w:rsidTr="3B9704FC">
        <w:tc>
          <w:tcPr>
            <w:tcW w:w="555" w:type="dxa"/>
          </w:tcPr>
          <w:p w14:paraId="5DDDA12D" w14:textId="77777777" w:rsidR="00DB0FDD" w:rsidRPr="008E579B" w:rsidRDefault="00DB0FDD" w:rsidP="3B9704FC">
            <w:pPr>
              <w:pStyle w:val="LightGrid-Accent31"/>
              <w:spacing w:after="0" w:line="240" w:lineRule="auto"/>
              <w:ind w:left="0"/>
              <w:rPr>
                <w:rFonts w:ascii="Rigid Square" w:eastAsia="Avenir Next LT Pro" w:hAnsi="Rigid Square" w:cs="Avenir Next LT Pro"/>
              </w:rPr>
            </w:pPr>
            <w:r w:rsidRPr="008E579B">
              <w:rPr>
                <w:rFonts w:ascii="Rigid Square" w:eastAsia="Avenir Next LT Pro" w:hAnsi="Rigid Square" w:cs="Avenir Next LT Pro"/>
              </w:rPr>
              <w:t>1.</w:t>
            </w:r>
          </w:p>
        </w:tc>
        <w:tc>
          <w:tcPr>
            <w:tcW w:w="6475" w:type="dxa"/>
          </w:tcPr>
          <w:p w14:paraId="1A7D15A4" w14:textId="77777777" w:rsidR="00DB0FDD" w:rsidRPr="008E579B" w:rsidRDefault="00DB0FDD" w:rsidP="3B9704FC">
            <w:pPr>
              <w:pStyle w:val="LightGrid-Accent31"/>
              <w:spacing w:after="0" w:line="240" w:lineRule="auto"/>
              <w:ind w:left="0"/>
              <w:rPr>
                <w:rFonts w:ascii="Rigid Square" w:eastAsia="Avenir Next LT Pro" w:hAnsi="Rigid Square" w:cs="Avenir Next LT Pro"/>
              </w:rPr>
            </w:pPr>
          </w:p>
        </w:tc>
        <w:tc>
          <w:tcPr>
            <w:tcW w:w="2320" w:type="dxa"/>
          </w:tcPr>
          <w:p w14:paraId="4BB3E355" w14:textId="77777777" w:rsidR="00DB0FDD" w:rsidRPr="008E579B" w:rsidRDefault="00DB0FDD" w:rsidP="3B9704FC">
            <w:pPr>
              <w:pStyle w:val="LightGrid-Accent31"/>
              <w:spacing w:after="0" w:line="240" w:lineRule="auto"/>
              <w:ind w:left="0"/>
              <w:rPr>
                <w:rFonts w:ascii="Rigid Square" w:eastAsia="Avenir Next LT Pro" w:hAnsi="Rigid Square" w:cs="Avenir Next LT Pro"/>
              </w:rPr>
            </w:pPr>
            <w:r w:rsidRPr="008E579B">
              <w:rPr>
                <w:rFonts w:ascii="Rigid Square" w:eastAsia="Avenir Next LT Pro" w:hAnsi="Rigid Square" w:cs="Avenir Next LT Pro"/>
              </w:rPr>
              <w:t>Directeur du programme</w:t>
            </w:r>
          </w:p>
        </w:tc>
      </w:tr>
      <w:tr w:rsidR="00DB0FDD" w:rsidRPr="008E579B" w14:paraId="07AD9ADD" w14:textId="77777777" w:rsidTr="3B9704FC">
        <w:tc>
          <w:tcPr>
            <w:tcW w:w="555" w:type="dxa"/>
          </w:tcPr>
          <w:p w14:paraId="5D8606C1" w14:textId="77777777" w:rsidR="00DB0FDD" w:rsidRPr="008E579B" w:rsidRDefault="00DB0FDD" w:rsidP="3B9704FC">
            <w:pPr>
              <w:pStyle w:val="LightGrid-Accent31"/>
              <w:spacing w:after="0" w:line="240" w:lineRule="auto"/>
              <w:ind w:left="0"/>
              <w:rPr>
                <w:rFonts w:ascii="Rigid Square" w:eastAsia="Avenir Next LT Pro" w:hAnsi="Rigid Square" w:cs="Avenir Next LT Pro"/>
              </w:rPr>
            </w:pPr>
            <w:r w:rsidRPr="008E579B">
              <w:rPr>
                <w:rFonts w:ascii="Rigid Square" w:eastAsia="Avenir Next LT Pro" w:hAnsi="Rigid Square" w:cs="Avenir Next LT Pro"/>
              </w:rPr>
              <w:t>2.</w:t>
            </w:r>
          </w:p>
        </w:tc>
        <w:tc>
          <w:tcPr>
            <w:tcW w:w="6475" w:type="dxa"/>
          </w:tcPr>
          <w:p w14:paraId="79BDF719" w14:textId="77777777" w:rsidR="00DB0FDD" w:rsidRPr="008E579B" w:rsidRDefault="00DB0FDD" w:rsidP="3B9704FC">
            <w:pPr>
              <w:pStyle w:val="LightGrid-Accent31"/>
              <w:spacing w:after="0" w:line="240" w:lineRule="auto"/>
              <w:ind w:left="0"/>
              <w:rPr>
                <w:rFonts w:ascii="Rigid Square" w:eastAsia="Avenir Next LT Pro" w:hAnsi="Rigid Square" w:cs="Avenir Next LT Pro"/>
              </w:rPr>
            </w:pPr>
          </w:p>
        </w:tc>
        <w:tc>
          <w:tcPr>
            <w:tcW w:w="2320" w:type="dxa"/>
          </w:tcPr>
          <w:p w14:paraId="07BD63E2" w14:textId="77777777" w:rsidR="00DB0FDD" w:rsidRPr="008E579B" w:rsidRDefault="00DB0FDD" w:rsidP="3B9704FC">
            <w:pPr>
              <w:pStyle w:val="LightGrid-Accent31"/>
              <w:spacing w:after="0" w:line="240" w:lineRule="auto"/>
              <w:ind w:left="0"/>
              <w:rPr>
                <w:rFonts w:ascii="Rigid Square" w:eastAsia="Avenir Next LT Pro" w:hAnsi="Rigid Square" w:cs="Avenir Next LT Pro"/>
              </w:rPr>
            </w:pPr>
            <w:r w:rsidRPr="008E579B">
              <w:rPr>
                <w:rFonts w:ascii="Rigid Square" w:eastAsia="Avenir Next LT Pro" w:hAnsi="Rigid Square" w:cs="Avenir Next LT Pro"/>
              </w:rPr>
              <w:t>Membre</w:t>
            </w:r>
          </w:p>
        </w:tc>
      </w:tr>
      <w:tr w:rsidR="00DB0FDD" w:rsidRPr="008E579B" w14:paraId="44C1A190" w14:textId="77777777" w:rsidTr="3B9704FC">
        <w:tc>
          <w:tcPr>
            <w:tcW w:w="555" w:type="dxa"/>
          </w:tcPr>
          <w:p w14:paraId="2A1AC7E2" w14:textId="77777777" w:rsidR="00DB0FDD" w:rsidRPr="008E579B" w:rsidRDefault="5B9D770E" w:rsidP="3B9704FC">
            <w:pPr>
              <w:pStyle w:val="LightGrid-Accent31"/>
              <w:spacing w:after="0" w:line="240" w:lineRule="auto"/>
              <w:ind w:left="0"/>
              <w:rPr>
                <w:rFonts w:ascii="Rigid Square" w:eastAsia="Avenir Next LT Pro" w:hAnsi="Rigid Square" w:cs="Avenir Next LT Pro"/>
              </w:rPr>
            </w:pPr>
            <w:r w:rsidRPr="008E579B">
              <w:rPr>
                <w:rFonts w:ascii="Rigid Square" w:eastAsia="Avenir Next LT Pro" w:hAnsi="Rigid Square" w:cs="Avenir Next LT Pro"/>
              </w:rPr>
              <w:t>3.</w:t>
            </w:r>
          </w:p>
        </w:tc>
        <w:tc>
          <w:tcPr>
            <w:tcW w:w="6475" w:type="dxa"/>
          </w:tcPr>
          <w:p w14:paraId="6072FA66" w14:textId="77777777" w:rsidR="00DB0FDD" w:rsidRPr="008E579B" w:rsidRDefault="00DB0FDD" w:rsidP="3B9704FC">
            <w:pPr>
              <w:pStyle w:val="LightGrid-Accent31"/>
              <w:spacing w:after="0" w:line="240" w:lineRule="auto"/>
              <w:ind w:left="0"/>
              <w:rPr>
                <w:rFonts w:ascii="Rigid Square" w:eastAsia="Avenir Next LT Pro" w:hAnsi="Rigid Square" w:cs="Avenir Next LT Pro"/>
              </w:rPr>
            </w:pPr>
          </w:p>
        </w:tc>
        <w:tc>
          <w:tcPr>
            <w:tcW w:w="2320" w:type="dxa"/>
          </w:tcPr>
          <w:p w14:paraId="35FCF7F7" w14:textId="3ADE21C2" w:rsidR="00F75375" w:rsidRPr="008E579B" w:rsidRDefault="004561D8" w:rsidP="3B9704FC">
            <w:pPr>
              <w:pStyle w:val="LightGrid-Accent31"/>
              <w:spacing w:after="0" w:line="240" w:lineRule="auto"/>
              <w:ind w:left="0"/>
              <w:rPr>
                <w:rFonts w:ascii="Rigid Square" w:eastAsia="Avenir Next LT Pro" w:hAnsi="Rigid Square" w:cs="Avenir Next LT Pro"/>
              </w:rPr>
            </w:pPr>
            <w:r w:rsidRPr="008E579B">
              <w:rPr>
                <w:rFonts w:ascii="Rigid Square" w:eastAsia="Avenir Next LT Pro" w:hAnsi="Rigid Square" w:cs="Avenir Next LT Pro"/>
              </w:rPr>
              <w:t>Établissement</w:t>
            </w:r>
          </w:p>
        </w:tc>
      </w:tr>
    </w:tbl>
    <w:p w14:paraId="1F68C463" w14:textId="2D8E79EA" w:rsidR="00F53F81" w:rsidRPr="008E579B" w:rsidRDefault="00F53F81" w:rsidP="3B9704FC">
      <w:pPr>
        <w:pStyle w:val="LightGrid-Accent31"/>
        <w:spacing w:after="120" w:line="360" w:lineRule="auto"/>
        <w:ind w:left="0"/>
        <w:rPr>
          <w:rFonts w:ascii="Rigid Square" w:eastAsia="Avenir Next LT Pro" w:hAnsi="Rigid Square" w:cs="Avenir Next LT Pro"/>
          <w:b/>
          <w:bCs/>
        </w:rPr>
      </w:pPr>
      <w:r w:rsidRPr="008E579B">
        <w:rPr>
          <w:rFonts w:ascii="Rigid Square" w:eastAsia="Avenir Next LT Pro" w:hAnsi="Rigid Square" w:cs="Avenir Next LT Pro"/>
        </w:rPr>
        <w:br w:type="page"/>
      </w:r>
      <w:r w:rsidR="0016546B">
        <w:rPr>
          <w:rFonts w:ascii="Rigid Square" w:eastAsia="Avenir Next LT Pro" w:hAnsi="Rigid Square" w:cs="Avenir Next LT Pro"/>
          <w:b/>
          <w:bCs/>
        </w:rPr>
        <w:lastRenderedPageBreak/>
        <w:t>4</w:t>
      </w:r>
      <w:r w:rsidRPr="008E579B">
        <w:rPr>
          <w:rFonts w:ascii="Rigid Square" w:eastAsia="Avenir Next LT Pro" w:hAnsi="Rigid Square" w:cs="Avenir Next LT Pro"/>
          <w:b/>
          <w:bCs/>
        </w:rPr>
        <w:t>. BUDGET DEMANDÉ</w:t>
      </w:r>
    </w:p>
    <w:p w14:paraId="4D69902C" w14:textId="06644393" w:rsidR="0062591D" w:rsidRPr="008E579B" w:rsidRDefault="001007EE" w:rsidP="3B9704FC">
      <w:pPr>
        <w:spacing w:after="120" w:line="360" w:lineRule="auto"/>
        <w:rPr>
          <w:rFonts w:ascii="Rigid Square" w:eastAsia="Avenir Next LT Pro" w:hAnsi="Rigid Square" w:cs="Avenir Next LT Pro"/>
          <w:color w:val="808080"/>
        </w:rPr>
      </w:pPr>
      <w:r w:rsidRPr="008E579B">
        <w:rPr>
          <w:rFonts w:ascii="Rigid Square" w:eastAsia="Avenir Next LT Pro" w:hAnsi="Rigid Square" w:cs="Avenir Next LT Pro"/>
          <w:color w:val="808080" w:themeColor="background1" w:themeShade="80"/>
        </w:rPr>
        <w:t xml:space="preserve">[Se reporter au document </w:t>
      </w:r>
      <w:r w:rsidRPr="008E579B">
        <w:rPr>
          <w:rFonts w:ascii="Rigid Square" w:eastAsia="Avenir Next LT Pro" w:hAnsi="Rigid Square" w:cs="Avenir Next LT Pro"/>
          <w:i/>
          <w:iCs/>
          <w:color w:val="808080" w:themeColor="background1" w:themeShade="80"/>
        </w:rPr>
        <w:t xml:space="preserve">Guide de demande – </w:t>
      </w:r>
      <w:r w:rsidR="0016546B">
        <w:rPr>
          <w:rFonts w:ascii="Rigid Square" w:eastAsia="Avenir Next LT Pro" w:hAnsi="Rigid Square" w:cs="Avenir Next LT Pro"/>
          <w:i/>
          <w:iCs/>
          <w:color w:val="808080" w:themeColor="background1" w:themeShade="80"/>
        </w:rPr>
        <w:t xml:space="preserve">MOHCCN </w:t>
      </w:r>
      <w:r w:rsidRPr="008E579B">
        <w:rPr>
          <w:rFonts w:ascii="Rigid Square" w:eastAsia="Avenir Next LT Pro" w:hAnsi="Rigid Square" w:cs="Avenir Next LT Pro"/>
          <w:i/>
          <w:iCs/>
          <w:color w:val="808080" w:themeColor="background1" w:themeShade="80"/>
        </w:rPr>
        <w:t xml:space="preserve">Bourse pour </w:t>
      </w:r>
      <w:r w:rsidR="0070050F" w:rsidRPr="008E579B">
        <w:rPr>
          <w:rFonts w:ascii="Rigid Square" w:eastAsia="Avenir Next LT Pro" w:hAnsi="Rigid Square" w:cs="Avenir Next LT Pro"/>
          <w:i/>
          <w:iCs/>
          <w:color w:val="808080" w:themeColor="background1" w:themeShade="80"/>
        </w:rPr>
        <w:t>informatique de la santé &amp; science des données</w:t>
      </w:r>
      <w:r w:rsidR="0016546B">
        <w:rPr>
          <w:rFonts w:ascii="Rigid Square" w:eastAsia="Avenir Next LT Pro" w:hAnsi="Rigid Square" w:cs="Avenir Next LT Pro"/>
          <w:i/>
          <w:iCs/>
          <w:color w:val="808080" w:themeColor="background1" w:themeShade="80"/>
        </w:rPr>
        <w:t xml:space="preserve"> </w:t>
      </w:r>
      <w:proofErr w:type="gramStart"/>
      <w:r w:rsidR="0016546B">
        <w:rPr>
          <w:rFonts w:ascii="Rigid Square" w:eastAsia="Avenir Next LT Pro" w:hAnsi="Rigid Square" w:cs="Avenir Next LT Pro"/>
          <w:i/>
          <w:iCs/>
          <w:color w:val="808080" w:themeColor="background1" w:themeShade="80"/>
        </w:rPr>
        <w:t xml:space="preserve">2026 </w:t>
      </w:r>
      <w:r w:rsidRPr="008E579B">
        <w:rPr>
          <w:rFonts w:ascii="Rigid Square" w:eastAsia="Avenir Next LT Pro" w:hAnsi="Rigid Square" w:cs="Avenir Next LT Pro"/>
          <w:color w:val="808080" w:themeColor="background1" w:themeShade="80"/>
        </w:rPr>
        <w:t xml:space="preserve"> avant</w:t>
      </w:r>
      <w:proofErr w:type="gramEnd"/>
      <w:r w:rsidRPr="008E579B">
        <w:rPr>
          <w:rFonts w:ascii="Rigid Square" w:eastAsia="Avenir Next LT Pro" w:hAnsi="Rigid Square" w:cs="Avenir Next LT Pro"/>
          <w:color w:val="808080" w:themeColor="background1" w:themeShade="80"/>
        </w:rPr>
        <w:t xml:space="preserve"> de remplir cette section.]</w:t>
      </w:r>
    </w:p>
    <w:p w14:paraId="1CD068D3" w14:textId="161BD9C7" w:rsidR="001751D2" w:rsidRPr="008E579B" w:rsidRDefault="00CA49B1" w:rsidP="3B9704FC">
      <w:pPr>
        <w:numPr>
          <w:ilvl w:val="0"/>
          <w:numId w:val="10"/>
        </w:numPr>
        <w:spacing w:after="120" w:line="360" w:lineRule="auto"/>
        <w:rPr>
          <w:rFonts w:ascii="Rigid Square" w:eastAsia="Avenir Next LT Pro" w:hAnsi="Rigid Square" w:cs="Avenir Next LT Pro"/>
          <w:b/>
          <w:bCs/>
        </w:rPr>
      </w:pPr>
      <w:r w:rsidRPr="008E579B">
        <w:rPr>
          <w:rFonts w:ascii="Rigid Square" w:eastAsia="Avenir Next LT Pro" w:hAnsi="Rigid Square" w:cs="Avenir Next LT Pro"/>
          <w:b/>
          <w:bCs/>
        </w:rPr>
        <w:t>Soutien Salarial</w:t>
      </w:r>
    </w:p>
    <w:tbl>
      <w:tblPr>
        <w:tblW w:w="936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3555"/>
        <w:gridCol w:w="2018"/>
        <w:gridCol w:w="1969"/>
        <w:gridCol w:w="1818"/>
      </w:tblGrid>
      <w:tr w:rsidR="00416D2E" w:rsidRPr="008E579B" w14:paraId="0BF52546" w14:textId="77777777" w:rsidTr="0D9E5488">
        <w:trPr>
          <w:trHeight w:val="300"/>
        </w:trPr>
        <w:tc>
          <w:tcPr>
            <w:tcW w:w="3555" w:type="dxa"/>
          </w:tcPr>
          <w:p w14:paraId="1D90A09B" w14:textId="6411805A" w:rsidR="00416D2E" w:rsidRPr="008E579B" w:rsidRDefault="00E10863" w:rsidP="009047B0">
            <w:pPr>
              <w:tabs>
                <w:tab w:val="left" w:pos="4320"/>
              </w:tabs>
              <w:spacing w:after="120" w:line="360" w:lineRule="auto"/>
              <w:rPr>
                <w:rFonts w:ascii="Rigid Square" w:eastAsia="Avenir Next LT Pro" w:hAnsi="Rigid Square" w:cs="Avenir Next LT Pro"/>
              </w:rPr>
            </w:pPr>
            <w:r w:rsidRPr="008E579B">
              <w:rPr>
                <w:rFonts w:ascii="Rigid Square" w:eastAsia="Avenir Next LT Pro" w:hAnsi="Rigid Square" w:cs="Avenir Next LT Pro"/>
              </w:rPr>
              <w:t>Soutien salarial pour le demandeur</w:t>
            </w:r>
          </w:p>
        </w:tc>
        <w:tc>
          <w:tcPr>
            <w:tcW w:w="2018" w:type="dxa"/>
          </w:tcPr>
          <w:p w14:paraId="506E0EC2" w14:textId="44E931DB" w:rsidR="00416D2E" w:rsidRPr="008E579B" w:rsidRDefault="5A571A0C" w:rsidP="009047B0">
            <w:pPr>
              <w:tabs>
                <w:tab w:val="left" w:pos="4320"/>
              </w:tabs>
              <w:spacing w:after="120" w:line="360" w:lineRule="auto"/>
              <w:jc w:val="center"/>
              <w:rPr>
                <w:rFonts w:ascii="Rigid Square" w:eastAsia="Avenir Next LT Pro" w:hAnsi="Rigid Square" w:cs="Avenir Next LT Pro"/>
              </w:rPr>
            </w:pPr>
            <w:r w:rsidRPr="008E579B">
              <w:rPr>
                <w:rFonts w:ascii="Rigid Square" w:eastAsia="Avenir Next LT Pro" w:hAnsi="Rigid Square" w:cs="Avenir Next LT Pro"/>
              </w:rPr>
              <w:t>Année 1</w:t>
            </w:r>
            <w:r w:rsidR="474D4035" w:rsidRPr="008E579B">
              <w:rPr>
                <w:rFonts w:ascii="Rigid Square" w:eastAsia="Avenir Next LT Pro" w:hAnsi="Rigid Square" w:cs="Avenir Next LT Pro"/>
              </w:rPr>
              <w:t xml:space="preserve"> - fonds de MOHCCN</w:t>
            </w:r>
          </w:p>
        </w:tc>
        <w:tc>
          <w:tcPr>
            <w:tcW w:w="1969" w:type="dxa"/>
          </w:tcPr>
          <w:p w14:paraId="7AF55F44" w14:textId="57EFB7C4" w:rsidR="474D4035" w:rsidRPr="008E579B" w:rsidRDefault="474D4035" w:rsidP="0D9E5488">
            <w:pPr>
              <w:spacing w:line="360" w:lineRule="auto"/>
              <w:jc w:val="center"/>
              <w:rPr>
                <w:rFonts w:ascii="Rigid Square" w:eastAsia="Avenir Next LT Pro" w:hAnsi="Rigid Square" w:cs="Avenir Next LT Pro"/>
              </w:rPr>
            </w:pPr>
            <w:r w:rsidRPr="008E579B">
              <w:rPr>
                <w:rFonts w:ascii="Rigid Square" w:eastAsia="Avenir Next LT Pro" w:hAnsi="Rigid Square" w:cs="Avenir Next LT Pro"/>
              </w:rPr>
              <w:t>Année 1</w:t>
            </w:r>
            <w:r w:rsidR="25AB2CAC" w:rsidRPr="008E579B">
              <w:rPr>
                <w:rFonts w:ascii="Rigid Square" w:eastAsia="Avenir Next LT Pro" w:hAnsi="Rigid Square" w:cs="Avenir Next LT Pro"/>
              </w:rPr>
              <w:t xml:space="preserve"> – </w:t>
            </w:r>
            <w:r w:rsidRPr="008E579B">
              <w:rPr>
                <w:rFonts w:ascii="Rigid Square" w:eastAsia="Avenir Next LT Pro" w:hAnsi="Rigid Square" w:cs="Avenir Next LT Pro"/>
              </w:rPr>
              <w:t>fonds</w:t>
            </w:r>
            <w:r w:rsidR="25AB2CAC" w:rsidRPr="008E579B">
              <w:rPr>
                <w:rFonts w:ascii="Rigid Square" w:eastAsia="Avenir Next LT Pro" w:hAnsi="Rigid Square" w:cs="Avenir Next LT Pro"/>
              </w:rPr>
              <w:t xml:space="preserve"> de contrepartie</w:t>
            </w:r>
          </w:p>
        </w:tc>
        <w:tc>
          <w:tcPr>
            <w:tcW w:w="1818" w:type="dxa"/>
          </w:tcPr>
          <w:p w14:paraId="29390803" w14:textId="77777777" w:rsidR="00416D2E" w:rsidRPr="008E579B" w:rsidRDefault="00416D2E" w:rsidP="009047B0">
            <w:pPr>
              <w:tabs>
                <w:tab w:val="left" w:pos="4320"/>
              </w:tabs>
              <w:spacing w:after="120" w:line="360" w:lineRule="auto"/>
              <w:jc w:val="center"/>
              <w:rPr>
                <w:rFonts w:ascii="Rigid Square" w:eastAsia="Avenir Next LT Pro" w:hAnsi="Rigid Square" w:cs="Avenir Next LT Pro"/>
              </w:rPr>
            </w:pPr>
            <w:r w:rsidRPr="008E579B">
              <w:rPr>
                <w:rFonts w:ascii="Rigid Square" w:eastAsia="Avenir Next LT Pro" w:hAnsi="Rigid Square" w:cs="Avenir Next LT Pro"/>
              </w:rPr>
              <w:t>TOTAL</w:t>
            </w:r>
          </w:p>
        </w:tc>
      </w:tr>
      <w:tr w:rsidR="00416D2E" w:rsidRPr="008E579B" w14:paraId="074072E3" w14:textId="77777777" w:rsidTr="0D9E5488">
        <w:trPr>
          <w:trHeight w:val="300"/>
        </w:trPr>
        <w:tc>
          <w:tcPr>
            <w:tcW w:w="3555" w:type="dxa"/>
          </w:tcPr>
          <w:p w14:paraId="56A39B29" w14:textId="77777777" w:rsidR="00416D2E" w:rsidRPr="008E579B" w:rsidRDefault="00416D2E" w:rsidP="009047B0">
            <w:pPr>
              <w:tabs>
                <w:tab w:val="left" w:pos="4320"/>
              </w:tabs>
              <w:spacing w:after="120" w:line="360" w:lineRule="auto"/>
              <w:rPr>
                <w:rFonts w:ascii="Rigid Square" w:eastAsia="Avenir Next LT Pro" w:hAnsi="Rigid Square" w:cs="Avenir Next LT Pro"/>
              </w:rPr>
            </w:pPr>
          </w:p>
        </w:tc>
        <w:tc>
          <w:tcPr>
            <w:tcW w:w="2018" w:type="dxa"/>
          </w:tcPr>
          <w:p w14:paraId="5D845E97" w14:textId="77777777" w:rsidR="00416D2E" w:rsidRPr="008E579B" w:rsidRDefault="00416D2E" w:rsidP="009047B0">
            <w:pPr>
              <w:tabs>
                <w:tab w:val="left" w:pos="4320"/>
              </w:tabs>
              <w:spacing w:after="120" w:line="360" w:lineRule="auto"/>
              <w:rPr>
                <w:rFonts w:ascii="Rigid Square" w:eastAsia="Avenir Next LT Pro" w:hAnsi="Rigid Square" w:cs="Avenir Next LT Pro"/>
              </w:rPr>
            </w:pPr>
          </w:p>
        </w:tc>
        <w:tc>
          <w:tcPr>
            <w:tcW w:w="1969" w:type="dxa"/>
          </w:tcPr>
          <w:p w14:paraId="3D5C0E05" w14:textId="296169FD" w:rsidR="0D9E5488" w:rsidRPr="008E579B" w:rsidRDefault="0D9E5488" w:rsidP="0D9E5488">
            <w:pPr>
              <w:spacing w:line="360" w:lineRule="auto"/>
              <w:rPr>
                <w:rFonts w:ascii="Rigid Square" w:eastAsia="Avenir Next LT Pro" w:hAnsi="Rigid Square" w:cs="Avenir Next LT Pro"/>
              </w:rPr>
            </w:pPr>
          </w:p>
        </w:tc>
        <w:tc>
          <w:tcPr>
            <w:tcW w:w="1818" w:type="dxa"/>
          </w:tcPr>
          <w:p w14:paraId="3A2DB9DF" w14:textId="77777777" w:rsidR="00416D2E" w:rsidRPr="008E579B" w:rsidRDefault="00416D2E" w:rsidP="009047B0">
            <w:pPr>
              <w:tabs>
                <w:tab w:val="left" w:pos="4320"/>
              </w:tabs>
              <w:spacing w:after="120" w:line="240" w:lineRule="auto"/>
              <w:rPr>
                <w:rFonts w:ascii="Rigid Square" w:eastAsia="Avenir Next LT Pro" w:hAnsi="Rigid Square" w:cs="Avenir Next LT Pro"/>
              </w:rPr>
            </w:pPr>
          </w:p>
        </w:tc>
      </w:tr>
      <w:tr w:rsidR="00416D2E" w:rsidRPr="008E579B" w14:paraId="6DCEE71F" w14:textId="77777777" w:rsidTr="0D9E5488">
        <w:trPr>
          <w:trHeight w:val="300"/>
        </w:trPr>
        <w:tc>
          <w:tcPr>
            <w:tcW w:w="3555" w:type="dxa"/>
          </w:tcPr>
          <w:p w14:paraId="23F7FBE9" w14:textId="77777777" w:rsidR="00416D2E" w:rsidRPr="008E579B" w:rsidRDefault="00416D2E" w:rsidP="009047B0">
            <w:pPr>
              <w:tabs>
                <w:tab w:val="left" w:pos="4320"/>
              </w:tabs>
              <w:spacing w:after="120" w:line="360" w:lineRule="auto"/>
              <w:rPr>
                <w:rFonts w:ascii="Rigid Square" w:eastAsia="Avenir Next LT Pro" w:hAnsi="Rigid Square" w:cs="Avenir Next LT Pro"/>
              </w:rPr>
            </w:pPr>
            <w:r w:rsidRPr="008E579B">
              <w:rPr>
                <w:rFonts w:ascii="Rigid Square" w:eastAsia="Avenir Next LT Pro" w:hAnsi="Rigid Square" w:cs="Avenir Next LT Pro"/>
              </w:rPr>
              <w:t>TOTAL ANNUEL</w:t>
            </w:r>
          </w:p>
        </w:tc>
        <w:tc>
          <w:tcPr>
            <w:tcW w:w="2018" w:type="dxa"/>
          </w:tcPr>
          <w:p w14:paraId="7B87DDAD" w14:textId="77777777" w:rsidR="00416D2E" w:rsidRPr="008E579B" w:rsidRDefault="00416D2E" w:rsidP="009047B0">
            <w:pPr>
              <w:tabs>
                <w:tab w:val="left" w:pos="4320"/>
              </w:tabs>
              <w:spacing w:after="120" w:line="240" w:lineRule="auto"/>
              <w:rPr>
                <w:rFonts w:ascii="Rigid Square" w:eastAsia="Avenir Next LT Pro" w:hAnsi="Rigid Square" w:cs="Avenir Next LT Pro"/>
              </w:rPr>
            </w:pPr>
          </w:p>
        </w:tc>
        <w:tc>
          <w:tcPr>
            <w:tcW w:w="1969" w:type="dxa"/>
          </w:tcPr>
          <w:p w14:paraId="4F04795F" w14:textId="6A249CD9" w:rsidR="0D9E5488" w:rsidRPr="008E579B" w:rsidRDefault="0D9E5488" w:rsidP="0D9E5488">
            <w:pPr>
              <w:spacing w:line="240" w:lineRule="auto"/>
              <w:rPr>
                <w:rFonts w:ascii="Rigid Square" w:eastAsia="Avenir Next LT Pro" w:hAnsi="Rigid Square" w:cs="Avenir Next LT Pro"/>
              </w:rPr>
            </w:pPr>
          </w:p>
        </w:tc>
        <w:tc>
          <w:tcPr>
            <w:tcW w:w="1818" w:type="dxa"/>
          </w:tcPr>
          <w:p w14:paraId="2650335B" w14:textId="77777777" w:rsidR="00416D2E" w:rsidRPr="008E579B" w:rsidRDefault="00416D2E" w:rsidP="009047B0">
            <w:pPr>
              <w:tabs>
                <w:tab w:val="left" w:pos="4320"/>
              </w:tabs>
              <w:spacing w:after="120" w:line="240" w:lineRule="auto"/>
              <w:rPr>
                <w:rFonts w:ascii="Rigid Square" w:eastAsia="Avenir Next LT Pro" w:hAnsi="Rigid Square" w:cs="Avenir Next LT Pro"/>
              </w:rPr>
            </w:pPr>
          </w:p>
        </w:tc>
      </w:tr>
    </w:tbl>
    <w:p w14:paraId="457E690B" w14:textId="77777777" w:rsidR="00416D2E" w:rsidRPr="008E579B" w:rsidRDefault="00416D2E" w:rsidP="00416D2E">
      <w:pPr>
        <w:spacing w:after="120" w:line="360" w:lineRule="auto"/>
        <w:rPr>
          <w:rFonts w:ascii="Rigid Square" w:eastAsia="Avenir Next LT Pro" w:hAnsi="Rigid Square" w:cs="Avenir Next LT Pro"/>
          <w:b/>
          <w:bCs/>
        </w:rPr>
      </w:pPr>
    </w:p>
    <w:p w14:paraId="57343F3A" w14:textId="27872BC0" w:rsidR="00CA49B1" w:rsidRPr="008E579B" w:rsidRDefault="00A815D9" w:rsidP="3B9704FC">
      <w:pPr>
        <w:numPr>
          <w:ilvl w:val="0"/>
          <w:numId w:val="10"/>
        </w:numPr>
        <w:spacing w:after="120" w:line="360" w:lineRule="auto"/>
        <w:rPr>
          <w:rFonts w:ascii="Rigid Square" w:eastAsia="Avenir Next LT Pro" w:hAnsi="Rigid Square" w:cs="Avenir Next LT Pro"/>
          <w:b/>
          <w:bCs/>
        </w:rPr>
      </w:pPr>
      <w:r w:rsidRPr="008E579B">
        <w:rPr>
          <w:rFonts w:ascii="Rigid Square" w:eastAsia="Avenir Next LT Pro" w:hAnsi="Rigid Square" w:cs="Avenir Next LT Pro"/>
          <w:b/>
          <w:bCs/>
        </w:rPr>
        <w:t>Conférence</w:t>
      </w:r>
      <w:r w:rsidR="0007788E" w:rsidRPr="008E579B">
        <w:rPr>
          <w:rFonts w:ascii="Rigid Square" w:eastAsia="Avenir Next LT Pro" w:hAnsi="Rigid Square" w:cs="Avenir Next LT Pro"/>
          <w:b/>
          <w:bCs/>
        </w:rPr>
        <w:t>s (frais de déplacement)</w:t>
      </w:r>
      <w:r w:rsidR="0016546B">
        <w:rPr>
          <w:rStyle w:val="Appelnotedebasdep"/>
          <w:rFonts w:ascii="Rigid Square" w:eastAsia="Avenir Next LT Pro" w:hAnsi="Rigid Square" w:cs="Avenir Next LT Pro"/>
          <w:b/>
          <w:bCs/>
        </w:rPr>
        <w:footnoteReference w:id="5"/>
      </w:r>
    </w:p>
    <w:tbl>
      <w:tblPr>
        <w:tblW w:w="936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3615"/>
        <w:gridCol w:w="2003"/>
        <w:gridCol w:w="1939"/>
        <w:gridCol w:w="1803"/>
      </w:tblGrid>
      <w:tr w:rsidR="00416D2E" w:rsidRPr="008E579B" w14:paraId="54D4BD22" w14:textId="77777777" w:rsidTr="0D9E5488">
        <w:trPr>
          <w:trHeight w:val="300"/>
        </w:trPr>
        <w:tc>
          <w:tcPr>
            <w:tcW w:w="3615" w:type="dxa"/>
          </w:tcPr>
          <w:p w14:paraId="426370F9" w14:textId="78759769" w:rsidR="00416D2E" w:rsidRPr="008E579B" w:rsidRDefault="00E10863" w:rsidP="009047B0">
            <w:pPr>
              <w:tabs>
                <w:tab w:val="left" w:pos="4320"/>
              </w:tabs>
              <w:spacing w:after="120" w:line="360" w:lineRule="auto"/>
              <w:rPr>
                <w:rFonts w:ascii="Rigid Square" w:eastAsia="Avenir Next LT Pro" w:hAnsi="Rigid Square" w:cs="Avenir Next LT Pro"/>
              </w:rPr>
            </w:pPr>
            <w:r w:rsidRPr="008E579B">
              <w:rPr>
                <w:rFonts w:ascii="Rigid Square" w:eastAsia="Avenir Next LT Pro" w:hAnsi="Rigid Square" w:cs="Avenir Next LT Pro"/>
              </w:rPr>
              <w:t>Conférence</w:t>
            </w:r>
            <w:r w:rsidR="0007788E" w:rsidRPr="008E579B">
              <w:rPr>
                <w:rFonts w:ascii="Rigid Square" w:eastAsia="Avenir Next LT Pro" w:hAnsi="Rigid Square" w:cs="Avenir Next LT Pro"/>
              </w:rPr>
              <w:t>s</w:t>
            </w:r>
            <w:r w:rsidRPr="008E579B">
              <w:rPr>
                <w:rFonts w:ascii="Rigid Square" w:eastAsia="Avenir Next LT Pro" w:hAnsi="Rigid Square" w:cs="Avenir Next LT Pro"/>
              </w:rPr>
              <w:t xml:space="preserve"> : </w:t>
            </w:r>
            <w:r w:rsidR="00BD2DD9" w:rsidRPr="008E579B">
              <w:rPr>
                <w:rFonts w:ascii="Rigid Square" w:eastAsia="Avenir Next LT Pro" w:hAnsi="Rigid Square" w:cs="Avenir Next LT Pro"/>
              </w:rPr>
              <w:t>Nom, date, et endroit</w:t>
            </w:r>
          </w:p>
        </w:tc>
        <w:tc>
          <w:tcPr>
            <w:tcW w:w="2003" w:type="dxa"/>
          </w:tcPr>
          <w:p w14:paraId="7BF1CD8E" w14:textId="72E27638" w:rsidR="00416D2E" w:rsidRPr="008E579B" w:rsidRDefault="2328837D" w:rsidP="009047B0">
            <w:pPr>
              <w:tabs>
                <w:tab w:val="left" w:pos="4320"/>
              </w:tabs>
              <w:spacing w:after="120" w:line="360" w:lineRule="auto"/>
              <w:jc w:val="center"/>
              <w:rPr>
                <w:rFonts w:ascii="Rigid Square" w:eastAsia="Avenir Next LT Pro" w:hAnsi="Rigid Square" w:cs="Avenir Next LT Pro"/>
              </w:rPr>
            </w:pPr>
            <w:r w:rsidRPr="008E579B">
              <w:rPr>
                <w:rFonts w:ascii="Rigid Square" w:eastAsia="Avenir Next LT Pro" w:hAnsi="Rigid Square" w:cs="Avenir Next LT Pro"/>
              </w:rPr>
              <w:t>Année 1 - fonds de MOHCCN</w:t>
            </w:r>
          </w:p>
        </w:tc>
        <w:tc>
          <w:tcPr>
            <w:tcW w:w="1939" w:type="dxa"/>
          </w:tcPr>
          <w:p w14:paraId="469B6894" w14:textId="0244D9BE" w:rsidR="3AE6B098" w:rsidRPr="008E579B" w:rsidRDefault="3AE6B098" w:rsidP="0D9E5488">
            <w:pPr>
              <w:spacing w:line="360" w:lineRule="auto"/>
              <w:jc w:val="center"/>
              <w:rPr>
                <w:rFonts w:ascii="Rigid Square" w:eastAsia="Avenir Next LT Pro" w:hAnsi="Rigid Square" w:cs="Avenir Next LT Pro"/>
              </w:rPr>
            </w:pPr>
            <w:r w:rsidRPr="008E579B">
              <w:rPr>
                <w:rFonts w:ascii="Rigid Square" w:eastAsia="Avenir Next LT Pro" w:hAnsi="Rigid Square" w:cs="Avenir Next LT Pro"/>
              </w:rPr>
              <w:t>Année 1 – fonds de contrepartie</w:t>
            </w:r>
          </w:p>
        </w:tc>
        <w:tc>
          <w:tcPr>
            <w:tcW w:w="1803" w:type="dxa"/>
          </w:tcPr>
          <w:p w14:paraId="0667BD45" w14:textId="77777777" w:rsidR="00416D2E" w:rsidRPr="008E579B" w:rsidRDefault="00416D2E" w:rsidP="009047B0">
            <w:pPr>
              <w:tabs>
                <w:tab w:val="left" w:pos="4320"/>
              </w:tabs>
              <w:spacing w:after="120" w:line="360" w:lineRule="auto"/>
              <w:jc w:val="center"/>
              <w:rPr>
                <w:rFonts w:ascii="Rigid Square" w:eastAsia="Avenir Next LT Pro" w:hAnsi="Rigid Square" w:cs="Avenir Next LT Pro"/>
              </w:rPr>
            </w:pPr>
            <w:r w:rsidRPr="008E579B">
              <w:rPr>
                <w:rFonts w:ascii="Rigid Square" w:eastAsia="Avenir Next LT Pro" w:hAnsi="Rigid Square" w:cs="Avenir Next LT Pro"/>
              </w:rPr>
              <w:t>TOTAL</w:t>
            </w:r>
          </w:p>
        </w:tc>
      </w:tr>
      <w:tr w:rsidR="00416D2E" w:rsidRPr="008E579B" w14:paraId="05838DCD" w14:textId="77777777" w:rsidTr="0D9E5488">
        <w:trPr>
          <w:trHeight w:val="300"/>
        </w:trPr>
        <w:tc>
          <w:tcPr>
            <w:tcW w:w="3615" w:type="dxa"/>
          </w:tcPr>
          <w:p w14:paraId="00689C9E" w14:textId="77777777" w:rsidR="00416D2E" w:rsidRPr="008E579B" w:rsidRDefault="00416D2E" w:rsidP="009047B0">
            <w:pPr>
              <w:tabs>
                <w:tab w:val="left" w:pos="4320"/>
              </w:tabs>
              <w:spacing w:after="120" w:line="360" w:lineRule="auto"/>
              <w:rPr>
                <w:rFonts w:ascii="Rigid Square" w:eastAsia="Avenir Next LT Pro" w:hAnsi="Rigid Square" w:cs="Avenir Next LT Pro"/>
              </w:rPr>
            </w:pPr>
          </w:p>
        </w:tc>
        <w:tc>
          <w:tcPr>
            <w:tcW w:w="2003" w:type="dxa"/>
          </w:tcPr>
          <w:p w14:paraId="484D1604" w14:textId="77777777" w:rsidR="00416D2E" w:rsidRPr="008E579B" w:rsidRDefault="00416D2E" w:rsidP="009047B0">
            <w:pPr>
              <w:tabs>
                <w:tab w:val="left" w:pos="4320"/>
              </w:tabs>
              <w:spacing w:after="120" w:line="360" w:lineRule="auto"/>
              <w:rPr>
                <w:rFonts w:ascii="Rigid Square" w:eastAsia="Avenir Next LT Pro" w:hAnsi="Rigid Square" w:cs="Avenir Next LT Pro"/>
              </w:rPr>
            </w:pPr>
          </w:p>
        </w:tc>
        <w:tc>
          <w:tcPr>
            <w:tcW w:w="1939" w:type="dxa"/>
          </w:tcPr>
          <w:p w14:paraId="0D52BF4E" w14:textId="36EE1BE1" w:rsidR="0D9E5488" w:rsidRPr="008E579B" w:rsidRDefault="0D9E5488" w:rsidP="0D9E5488">
            <w:pPr>
              <w:spacing w:line="360" w:lineRule="auto"/>
              <w:rPr>
                <w:rFonts w:ascii="Rigid Square" w:eastAsia="Avenir Next LT Pro" w:hAnsi="Rigid Square" w:cs="Avenir Next LT Pro"/>
              </w:rPr>
            </w:pPr>
          </w:p>
        </w:tc>
        <w:tc>
          <w:tcPr>
            <w:tcW w:w="1803" w:type="dxa"/>
          </w:tcPr>
          <w:p w14:paraId="50526F45" w14:textId="77777777" w:rsidR="00416D2E" w:rsidRPr="008E579B" w:rsidRDefault="00416D2E" w:rsidP="009047B0">
            <w:pPr>
              <w:tabs>
                <w:tab w:val="left" w:pos="4320"/>
              </w:tabs>
              <w:spacing w:after="120" w:line="240" w:lineRule="auto"/>
              <w:rPr>
                <w:rFonts w:ascii="Rigid Square" w:eastAsia="Avenir Next LT Pro" w:hAnsi="Rigid Square" w:cs="Avenir Next LT Pro"/>
              </w:rPr>
            </w:pPr>
          </w:p>
        </w:tc>
      </w:tr>
      <w:tr w:rsidR="00416D2E" w:rsidRPr="008E579B" w14:paraId="26B463D0" w14:textId="77777777" w:rsidTr="0D9E5488">
        <w:trPr>
          <w:trHeight w:val="300"/>
        </w:trPr>
        <w:tc>
          <w:tcPr>
            <w:tcW w:w="3615" w:type="dxa"/>
          </w:tcPr>
          <w:p w14:paraId="22E39BE2" w14:textId="77777777" w:rsidR="00416D2E" w:rsidRPr="008E579B" w:rsidRDefault="00416D2E" w:rsidP="009047B0">
            <w:pPr>
              <w:tabs>
                <w:tab w:val="left" w:pos="4320"/>
              </w:tabs>
              <w:spacing w:after="120" w:line="360" w:lineRule="auto"/>
              <w:rPr>
                <w:rFonts w:ascii="Rigid Square" w:eastAsia="Avenir Next LT Pro" w:hAnsi="Rigid Square" w:cs="Avenir Next LT Pro"/>
              </w:rPr>
            </w:pPr>
          </w:p>
        </w:tc>
        <w:tc>
          <w:tcPr>
            <w:tcW w:w="2003" w:type="dxa"/>
          </w:tcPr>
          <w:p w14:paraId="10DFFF9A" w14:textId="77777777" w:rsidR="00416D2E" w:rsidRPr="008E579B" w:rsidRDefault="00416D2E" w:rsidP="009047B0">
            <w:pPr>
              <w:tabs>
                <w:tab w:val="left" w:pos="4320"/>
              </w:tabs>
              <w:spacing w:after="120" w:line="360" w:lineRule="auto"/>
              <w:rPr>
                <w:rFonts w:ascii="Rigid Square" w:eastAsia="Avenir Next LT Pro" w:hAnsi="Rigid Square" w:cs="Avenir Next LT Pro"/>
              </w:rPr>
            </w:pPr>
          </w:p>
        </w:tc>
        <w:tc>
          <w:tcPr>
            <w:tcW w:w="1939" w:type="dxa"/>
          </w:tcPr>
          <w:p w14:paraId="600F17A2" w14:textId="0D8F0DD5" w:rsidR="0D9E5488" w:rsidRPr="008E579B" w:rsidRDefault="0D9E5488" w:rsidP="0D9E5488">
            <w:pPr>
              <w:spacing w:line="360" w:lineRule="auto"/>
              <w:rPr>
                <w:rFonts w:ascii="Rigid Square" w:eastAsia="Avenir Next LT Pro" w:hAnsi="Rigid Square" w:cs="Avenir Next LT Pro"/>
              </w:rPr>
            </w:pPr>
          </w:p>
        </w:tc>
        <w:tc>
          <w:tcPr>
            <w:tcW w:w="1803" w:type="dxa"/>
          </w:tcPr>
          <w:p w14:paraId="7C5D69E5" w14:textId="77777777" w:rsidR="00416D2E" w:rsidRPr="008E579B" w:rsidRDefault="00416D2E" w:rsidP="009047B0">
            <w:pPr>
              <w:tabs>
                <w:tab w:val="left" w:pos="4320"/>
              </w:tabs>
              <w:spacing w:after="120" w:line="240" w:lineRule="auto"/>
              <w:rPr>
                <w:rFonts w:ascii="Rigid Square" w:eastAsia="Avenir Next LT Pro" w:hAnsi="Rigid Square" w:cs="Avenir Next LT Pro"/>
              </w:rPr>
            </w:pPr>
          </w:p>
        </w:tc>
      </w:tr>
      <w:tr w:rsidR="00416D2E" w:rsidRPr="008E579B" w14:paraId="63ED06A9" w14:textId="77777777" w:rsidTr="0D9E5488">
        <w:trPr>
          <w:trHeight w:val="300"/>
        </w:trPr>
        <w:tc>
          <w:tcPr>
            <w:tcW w:w="3615" w:type="dxa"/>
          </w:tcPr>
          <w:p w14:paraId="7165F282" w14:textId="77777777" w:rsidR="00416D2E" w:rsidRPr="008E579B" w:rsidRDefault="00416D2E" w:rsidP="009047B0">
            <w:pPr>
              <w:tabs>
                <w:tab w:val="left" w:pos="4320"/>
              </w:tabs>
              <w:spacing w:after="120" w:line="360" w:lineRule="auto"/>
              <w:rPr>
                <w:rFonts w:ascii="Rigid Square" w:eastAsia="Avenir Next LT Pro" w:hAnsi="Rigid Square" w:cs="Avenir Next LT Pro"/>
              </w:rPr>
            </w:pPr>
          </w:p>
        </w:tc>
        <w:tc>
          <w:tcPr>
            <w:tcW w:w="2003" w:type="dxa"/>
          </w:tcPr>
          <w:p w14:paraId="6F155E29" w14:textId="77777777" w:rsidR="00416D2E" w:rsidRPr="008E579B" w:rsidRDefault="00416D2E" w:rsidP="009047B0">
            <w:pPr>
              <w:tabs>
                <w:tab w:val="left" w:pos="4320"/>
              </w:tabs>
              <w:spacing w:after="120" w:line="360" w:lineRule="auto"/>
              <w:rPr>
                <w:rFonts w:ascii="Rigid Square" w:eastAsia="Avenir Next LT Pro" w:hAnsi="Rigid Square" w:cs="Avenir Next LT Pro"/>
              </w:rPr>
            </w:pPr>
          </w:p>
        </w:tc>
        <w:tc>
          <w:tcPr>
            <w:tcW w:w="1939" w:type="dxa"/>
          </w:tcPr>
          <w:p w14:paraId="3A6A688B" w14:textId="54837F39" w:rsidR="0D9E5488" w:rsidRPr="008E579B" w:rsidRDefault="0D9E5488" w:rsidP="0D9E5488">
            <w:pPr>
              <w:spacing w:line="360" w:lineRule="auto"/>
              <w:rPr>
                <w:rFonts w:ascii="Rigid Square" w:eastAsia="Avenir Next LT Pro" w:hAnsi="Rigid Square" w:cs="Avenir Next LT Pro"/>
              </w:rPr>
            </w:pPr>
          </w:p>
        </w:tc>
        <w:tc>
          <w:tcPr>
            <w:tcW w:w="1803" w:type="dxa"/>
          </w:tcPr>
          <w:p w14:paraId="21CA2B54" w14:textId="77777777" w:rsidR="00416D2E" w:rsidRPr="008E579B" w:rsidRDefault="00416D2E" w:rsidP="009047B0">
            <w:pPr>
              <w:tabs>
                <w:tab w:val="left" w:pos="4320"/>
              </w:tabs>
              <w:spacing w:after="120" w:line="240" w:lineRule="auto"/>
              <w:rPr>
                <w:rFonts w:ascii="Rigid Square" w:eastAsia="Avenir Next LT Pro" w:hAnsi="Rigid Square" w:cs="Avenir Next LT Pro"/>
              </w:rPr>
            </w:pPr>
          </w:p>
        </w:tc>
      </w:tr>
      <w:tr w:rsidR="00416D2E" w:rsidRPr="008E579B" w14:paraId="3609DE30" w14:textId="77777777" w:rsidTr="0D9E5488">
        <w:trPr>
          <w:trHeight w:val="300"/>
        </w:trPr>
        <w:tc>
          <w:tcPr>
            <w:tcW w:w="3615" w:type="dxa"/>
          </w:tcPr>
          <w:p w14:paraId="172576BC" w14:textId="77777777" w:rsidR="00416D2E" w:rsidRPr="008E579B" w:rsidRDefault="00416D2E" w:rsidP="009047B0">
            <w:pPr>
              <w:tabs>
                <w:tab w:val="left" w:pos="4320"/>
              </w:tabs>
              <w:spacing w:after="120" w:line="360" w:lineRule="auto"/>
              <w:rPr>
                <w:rFonts w:ascii="Rigid Square" w:eastAsia="Avenir Next LT Pro" w:hAnsi="Rigid Square" w:cs="Avenir Next LT Pro"/>
              </w:rPr>
            </w:pPr>
            <w:r w:rsidRPr="008E579B">
              <w:rPr>
                <w:rFonts w:ascii="Rigid Square" w:eastAsia="Avenir Next LT Pro" w:hAnsi="Rigid Square" w:cs="Avenir Next LT Pro"/>
              </w:rPr>
              <w:t>TOTAL ANNUEL</w:t>
            </w:r>
          </w:p>
        </w:tc>
        <w:tc>
          <w:tcPr>
            <w:tcW w:w="2003" w:type="dxa"/>
          </w:tcPr>
          <w:p w14:paraId="1348CF02" w14:textId="77777777" w:rsidR="00416D2E" w:rsidRPr="008E579B" w:rsidRDefault="00416D2E" w:rsidP="009047B0">
            <w:pPr>
              <w:tabs>
                <w:tab w:val="left" w:pos="4320"/>
              </w:tabs>
              <w:spacing w:after="120" w:line="240" w:lineRule="auto"/>
              <w:rPr>
                <w:rFonts w:ascii="Rigid Square" w:eastAsia="Avenir Next LT Pro" w:hAnsi="Rigid Square" w:cs="Avenir Next LT Pro"/>
              </w:rPr>
            </w:pPr>
          </w:p>
        </w:tc>
        <w:tc>
          <w:tcPr>
            <w:tcW w:w="1939" w:type="dxa"/>
          </w:tcPr>
          <w:p w14:paraId="591E6915" w14:textId="6D124C67" w:rsidR="0D9E5488" w:rsidRPr="008E579B" w:rsidRDefault="0D9E5488" w:rsidP="0D9E5488">
            <w:pPr>
              <w:spacing w:line="240" w:lineRule="auto"/>
              <w:rPr>
                <w:rFonts w:ascii="Rigid Square" w:eastAsia="Avenir Next LT Pro" w:hAnsi="Rigid Square" w:cs="Avenir Next LT Pro"/>
              </w:rPr>
            </w:pPr>
          </w:p>
        </w:tc>
        <w:tc>
          <w:tcPr>
            <w:tcW w:w="1803" w:type="dxa"/>
          </w:tcPr>
          <w:p w14:paraId="6B3A48DB" w14:textId="77777777" w:rsidR="00416D2E" w:rsidRPr="008E579B" w:rsidRDefault="00416D2E" w:rsidP="009047B0">
            <w:pPr>
              <w:tabs>
                <w:tab w:val="left" w:pos="4320"/>
              </w:tabs>
              <w:spacing w:after="120" w:line="240" w:lineRule="auto"/>
              <w:rPr>
                <w:rFonts w:ascii="Rigid Square" w:eastAsia="Avenir Next LT Pro" w:hAnsi="Rigid Square" w:cs="Avenir Next LT Pro"/>
              </w:rPr>
            </w:pPr>
          </w:p>
        </w:tc>
      </w:tr>
    </w:tbl>
    <w:p w14:paraId="603A9498" w14:textId="77777777" w:rsidR="00416D2E" w:rsidRPr="008E579B" w:rsidRDefault="00416D2E" w:rsidP="00416D2E">
      <w:pPr>
        <w:spacing w:after="120" w:line="360" w:lineRule="auto"/>
        <w:rPr>
          <w:rFonts w:ascii="Rigid Square" w:eastAsia="Avenir Next LT Pro" w:hAnsi="Rigid Square" w:cs="Avenir Next LT Pro"/>
          <w:b/>
          <w:bCs/>
        </w:rPr>
      </w:pPr>
    </w:p>
    <w:p w14:paraId="65CCC8F1" w14:textId="1BEE3769" w:rsidR="00DB0FDD" w:rsidRPr="008E579B" w:rsidRDefault="00DB0FDD" w:rsidP="3B9704FC">
      <w:pPr>
        <w:numPr>
          <w:ilvl w:val="0"/>
          <w:numId w:val="10"/>
        </w:numPr>
        <w:spacing w:after="120" w:line="360" w:lineRule="auto"/>
        <w:rPr>
          <w:rFonts w:ascii="Rigid Square" w:eastAsia="Avenir Next LT Pro" w:hAnsi="Rigid Square" w:cs="Avenir Next LT Pro"/>
          <w:b/>
          <w:bCs/>
        </w:rPr>
      </w:pPr>
      <w:r w:rsidRPr="008E579B">
        <w:rPr>
          <w:rFonts w:ascii="Rigid Square" w:eastAsia="Avenir Next LT Pro" w:hAnsi="Rigid Square" w:cs="Avenir Next LT Pro"/>
          <w:b/>
          <w:bCs/>
        </w:rPr>
        <w:t>Personnel</w:t>
      </w:r>
    </w:p>
    <w:tbl>
      <w:tblPr>
        <w:tblW w:w="936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3660"/>
        <w:gridCol w:w="1988"/>
        <w:gridCol w:w="1954"/>
        <w:gridCol w:w="1758"/>
      </w:tblGrid>
      <w:tr w:rsidR="00A815D9" w:rsidRPr="008E579B" w14:paraId="7D9FB486" w14:textId="77777777" w:rsidTr="0D9E5488">
        <w:trPr>
          <w:trHeight w:val="300"/>
        </w:trPr>
        <w:tc>
          <w:tcPr>
            <w:tcW w:w="3660" w:type="dxa"/>
          </w:tcPr>
          <w:p w14:paraId="7C45A109" w14:textId="77777777" w:rsidR="00A815D9" w:rsidRPr="008E579B" w:rsidRDefault="00A815D9" w:rsidP="3B9704FC">
            <w:pPr>
              <w:tabs>
                <w:tab w:val="left" w:pos="4320"/>
              </w:tabs>
              <w:spacing w:after="120" w:line="360" w:lineRule="auto"/>
              <w:rPr>
                <w:rFonts w:ascii="Rigid Square" w:eastAsia="Avenir Next LT Pro" w:hAnsi="Rigid Square" w:cs="Avenir Next LT Pro"/>
              </w:rPr>
            </w:pPr>
            <w:r w:rsidRPr="008E579B">
              <w:rPr>
                <w:rFonts w:ascii="Rigid Square" w:eastAsia="Avenir Next LT Pro" w:hAnsi="Rigid Square" w:cs="Avenir Next LT Pro"/>
              </w:rPr>
              <w:t>Titre de poste : Salaires et avantages sociaux</w:t>
            </w:r>
          </w:p>
        </w:tc>
        <w:tc>
          <w:tcPr>
            <w:tcW w:w="1988" w:type="dxa"/>
          </w:tcPr>
          <w:p w14:paraId="163FCE28" w14:textId="0E9895EF" w:rsidR="00A815D9" w:rsidRPr="008E579B" w:rsidRDefault="56FBA953" w:rsidP="3B9704FC">
            <w:pPr>
              <w:tabs>
                <w:tab w:val="left" w:pos="4320"/>
              </w:tabs>
              <w:spacing w:after="120" w:line="360" w:lineRule="auto"/>
              <w:jc w:val="center"/>
              <w:rPr>
                <w:rFonts w:ascii="Rigid Square" w:eastAsia="Avenir Next LT Pro" w:hAnsi="Rigid Square" w:cs="Avenir Next LT Pro"/>
              </w:rPr>
            </w:pPr>
            <w:r w:rsidRPr="008E579B">
              <w:rPr>
                <w:rFonts w:ascii="Rigid Square" w:eastAsia="Avenir Next LT Pro" w:hAnsi="Rigid Square" w:cs="Avenir Next LT Pro"/>
              </w:rPr>
              <w:t>Année 1 - fonds de MOHCCN</w:t>
            </w:r>
          </w:p>
        </w:tc>
        <w:tc>
          <w:tcPr>
            <w:tcW w:w="1954" w:type="dxa"/>
          </w:tcPr>
          <w:p w14:paraId="5A9B89BD" w14:textId="04612B19" w:rsidR="6A38D43F" w:rsidRPr="008E579B" w:rsidRDefault="6A38D43F" w:rsidP="0D9E5488">
            <w:pPr>
              <w:spacing w:line="360" w:lineRule="auto"/>
              <w:jc w:val="center"/>
              <w:rPr>
                <w:rFonts w:ascii="Rigid Square" w:eastAsia="Avenir Next LT Pro" w:hAnsi="Rigid Square" w:cs="Avenir Next LT Pro"/>
              </w:rPr>
            </w:pPr>
            <w:r w:rsidRPr="008E579B">
              <w:rPr>
                <w:rFonts w:ascii="Rigid Square" w:eastAsia="Avenir Next LT Pro" w:hAnsi="Rigid Square" w:cs="Avenir Next LT Pro"/>
              </w:rPr>
              <w:t>Année 1 – fonds de contrepartie</w:t>
            </w:r>
          </w:p>
        </w:tc>
        <w:tc>
          <w:tcPr>
            <w:tcW w:w="1758" w:type="dxa"/>
          </w:tcPr>
          <w:p w14:paraId="289F2D75" w14:textId="77777777" w:rsidR="00A815D9" w:rsidRPr="008E579B" w:rsidRDefault="00A815D9" w:rsidP="3B9704FC">
            <w:pPr>
              <w:tabs>
                <w:tab w:val="left" w:pos="4320"/>
              </w:tabs>
              <w:spacing w:after="120" w:line="360" w:lineRule="auto"/>
              <w:jc w:val="center"/>
              <w:rPr>
                <w:rFonts w:ascii="Rigid Square" w:eastAsia="Avenir Next LT Pro" w:hAnsi="Rigid Square" w:cs="Avenir Next LT Pro"/>
              </w:rPr>
            </w:pPr>
            <w:r w:rsidRPr="008E579B">
              <w:rPr>
                <w:rFonts w:ascii="Rigid Square" w:eastAsia="Avenir Next LT Pro" w:hAnsi="Rigid Square" w:cs="Avenir Next LT Pro"/>
              </w:rPr>
              <w:t>TOTAL</w:t>
            </w:r>
          </w:p>
        </w:tc>
      </w:tr>
      <w:tr w:rsidR="00A815D9" w:rsidRPr="008E579B" w14:paraId="6F9C3E53" w14:textId="77777777" w:rsidTr="0D9E5488">
        <w:trPr>
          <w:trHeight w:val="300"/>
        </w:trPr>
        <w:tc>
          <w:tcPr>
            <w:tcW w:w="3660" w:type="dxa"/>
          </w:tcPr>
          <w:p w14:paraId="72DD6A0B" w14:textId="77777777" w:rsidR="00A815D9" w:rsidRPr="008E579B" w:rsidRDefault="00A815D9" w:rsidP="3B9704FC">
            <w:pPr>
              <w:tabs>
                <w:tab w:val="left" w:pos="4320"/>
              </w:tabs>
              <w:spacing w:after="120" w:line="360" w:lineRule="auto"/>
              <w:rPr>
                <w:rFonts w:ascii="Rigid Square" w:eastAsia="Avenir Next LT Pro" w:hAnsi="Rigid Square" w:cs="Avenir Next LT Pro"/>
              </w:rPr>
            </w:pPr>
          </w:p>
        </w:tc>
        <w:tc>
          <w:tcPr>
            <w:tcW w:w="1988" w:type="dxa"/>
          </w:tcPr>
          <w:p w14:paraId="333A2175" w14:textId="77777777" w:rsidR="00A815D9" w:rsidRPr="008E579B" w:rsidRDefault="00A815D9" w:rsidP="3B9704FC">
            <w:pPr>
              <w:tabs>
                <w:tab w:val="left" w:pos="4320"/>
              </w:tabs>
              <w:spacing w:after="120" w:line="360" w:lineRule="auto"/>
              <w:rPr>
                <w:rFonts w:ascii="Rigid Square" w:eastAsia="Avenir Next LT Pro" w:hAnsi="Rigid Square" w:cs="Avenir Next LT Pro"/>
              </w:rPr>
            </w:pPr>
          </w:p>
        </w:tc>
        <w:tc>
          <w:tcPr>
            <w:tcW w:w="1954" w:type="dxa"/>
          </w:tcPr>
          <w:p w14:paraId="34AFC09A" w14:textId="4D5F4DCF" w:rsidR="0D9E5488" w:rsidRPr="008E579B" w:rsidRDefault="0D9E5488" w:rsidP="0D9E5488">
            <w:pPr>
              <w:spacing w:line="360" w:lineRule="auto"/>
              <w:rPr>
                <w:rFonts w:ascii="Rigid Square" w:eastAsia="Avenir Next LT Pro" w:hAnsi="Rigid Square" w:cs="Avenir Next LT Pro"/>
              </w:rPr>
            </w:pPr>
          </w:p>
        </w:tc>
        <w:tc>
          <w:tcPr>
            <w:tcW w:w="1758" w:type="dxa"/>
          </w:tcPr>
          <w:p w14:paraId="1133143E" w14:textId="77777777" w:rsidR="00A815D9" w:rsidRPr="008E579B" w:rsidRDefault="00A815D9" w:rsidP="3B9704FC">
            <w:pPr>
              <w:tabs>
                <w:tab w:val="left" w:pos="4320"/>
              </w:tabs>
              <w:spacing w:after="120" w:line="240" w:lineRule="auto"/>
              <w:rPr>
                <w:rFonts w:ascii="Rigid Square" w:eastAsia="Avenir Next LT Pro" w:hAnsi="Rigid Square" w:cs="Avenir Next LT Pro"/>
              </w:rPr>
            </w:pPr>
          </w:p>
        </w:tc>
      </w:tr>
      <w:tr w:rsidR="00A815D9" w:rsidRPr="008E579B" w14:paraId="495D8A0C" w14:textId="77777777" w:rsidTr="0D9E5488">
        <w:trPr>
          <w:trHeight w:val="300"/>
        </w:trPr>
        <w:tc>
          <w:tcPr>
            <w:tcW w:w="3660" w:type="dxa"/>
          </w:tcPr>
          <w:p w14:paraId="580FF202" w14:textId="77777777" w:rsidR="00A815D9" w:rsidRPr="008E579B" w:rsidRDefault="00A815D9" w:rsidP="3B9704FC">
            <w:pPr>
              <w:tabs>
                <w:tab w:val="left" w:pos="4320"/>
              </w:tabs>
              <w:spacing w:after="120" w:line="360" w:lineRule="auto"/>
              <w:rPr>
                <w:rFonts w:ascii="Rigid Square" w:eastAsia="Avenir Next LT Pro" w:hAnsi="Rigid Square" w:cs="Avenir Next LT Pro"/>
              </w:rPr>
            </w:pPr>
          </w:p>
        </w:tc>
        <w:tc>
          <w:tcPr>
            <w:tcW w:w="1988" w:type="dxa"/>
          </w:tcPr>
          <w:p w14:paraId="76C41A4E" w14:textId="77777777" w:rsidR="00A815D9" w:rsidRPr="008E579B" w:rsidRDefault="00A815D9" w:rsidP="3B9704FC">
            <w:pPr>
              <w:tabs>
                <w:tab w:val="left" w:pos="4320"/>
              </w:tabs>
              <w:spacing w:after="120" w:line="360" w:lineRule="auto"/>
              <w:rPr>
                <w:rFonts w:ascii="Rigid Square" w:eastAsia="Avenir Next LT Pro" w:hAnsi="Rigid Square" w:cs="Avenir Next LT Pro"/>
              </w:rPr>
            </w:pPr>
          </w:p>
        </w:tc>
        <w:tc>
          <w:tcPr>
            <w:tcW w:w="1954" w:type="dxa"/>
          </w:tcPr>
          <w:p w14:paraId="6A98653D" w14:textId="383885D7" w:rsidR="0D9E5488" w:rsidRPr="008E579B" w:rsidRDefault="0D9E5488" w:rsidP="0D9E5488">
            <w:pPr>
              <w:spacing w:line="360" w:lineRule="auto"/>
              <w:rPr>
                <w:rFonts w:ascii="Rigid Square" w:eastAsia="Avenir Next LT Pro" w:hAnsi="Rigid Square" w:cs="Avenir Next LT Pro"/>
              </w:rPr>
            </w:pPr>
          </w:p>
        </w:tc>
        <w:tc>
          <w:tcPr>
            <w:tcW w:w="1758" w:type="dxa"/>
          </w:tcPr>
          <w:p w14:paraId="753690CA" w14:textId="77777777" w:rsidR="00A815D9" w:rsidRPr="008E579B" w:rsidRDefault="00A815D9" w:rsidP="3B9704FC">
            <w:pPr>
              <w:tabs>
                <w:tab w:val="left" w:pos="4320"/>
              </w:tabs>
              <w:spacing w:after="120" w:line="240" w:lineRule="auto"/>
              <w:rPr>
                <w:rFonts w:ascii="Rigid Square" w:eastAsia="Avenir Next LT Pro" w:hAnsi="Rigid Square" w:cs="Avenir Next LT Pro"/>
              </w:rPr>
            </w:pPr>
          </w:p>
        </w:tc>
      </w:tr>
      <w:tr w:rsidR="00A815D9" w:rsidRPr="008E579B" w14:paraId="5C592F03" w14:textId="77777777" w:rsidTr="0D9E5488">
        <w:trPr>
          <w:trHeight w:val="300"/>
        </w:trPr>
        <w:tc>
          <w:tcPr>
            <w:tcW w:w="3660" w:type="dxa"/>
          </w:tcPr>
          <w:p w14:paraId="2485C128" w14:textId="77777777" w:rsidR="00A815D9" w:rsidRPr="008E579B" w:rsidRDefault="00A815D9" w:rsidP="3B9704FC">
            <w:pPr>
              <w:tabs>
                <w:tab w:val="left" w:pos="4320"/>
              </w:tabs>
              <w:spacing w:after="120" w:line="360" w:lineRule="auto"/>
              <w:rPr>
                <w:rFonts w:ascii="Rigid Square" w:eastAsia="Avenir Next LT Pro" w:hAnsi="Rigid Square" w:cs="Avenir Next LT Pro"/>
              </w:rPr>
            </w:pPr>
          </w:p>
        </w:tc>
        <w:tc>
          <w:tcPr>
            <w:tcW w:w="1988" w:type="dxa"/>
          </w:tcPr>
          <w:p w14:paraId="3A4FEA5B" w14:textId="77777777" w:rsidR="00A815D9" w:rsidRPr="008E579B" w:rsidRDefault="00A815D9" w:rsidP="3B9704FC">
            <w:pPr>
              <w:tabs>
                <w:tab w:val="left" w:pos="4320"/>
              </w:tabs>
              <w:spacing w:after="120" w:line="360" w:lineRule="auto"/>
              <w:rPr>
                <w:rFonts w:ascii="Rigid Square" w:eastAsia="Avenir Next LT Pro" w:hAnsi="Rigid Square" w:cs="Avenir Next LT Pro"/>
              </w:rPr>
            </w:pPr>
          </w:p>
        </w:tc>
        <w:tc>
          <w:tcPr>
            <w:tcW w:w="1954" w:type="dxa"/>
          </w:tcPr>
          <w:p w14:paraId="73F469FB" w14:textId="6859565C" w:rsidR="0D9E5488" w:rsidRPr="008E579B" w:rsidRDefault="0D9E5488" w:rsidP="0D9E5488">
            <w:pPr>
              <w:spacing w:line="360" w:lineRule="auto"/>
              <w:rPr>
                <w:rFonts w:ascii="Rigid Square" w:eastAsia="Avenir Next LT Pro" w:hAnsi="Rigid Square" w:cs="Avenir Next LT Pro"/>
              </w:rPr>
            </w:pPr>
          </w:p>
        </w:tc>
        <w:tc>
          <w:tcPr>
            <w:tcW w:w="1758" w:type="dxa"/>
          </w:tcPr>
          <w:p w14:paraId="3DEA30A6" w14:textId="77777777" w:rsidR="00A815D9" w:rsidRPr="008E579B" w:rsidRDefault="00A815D9" w:rsidP="3B9704FC">
            <w:pPr>
              <w:tabs>
                <w:tab w:val="left" w:pos="4320"/>
              </w:tabs>
              <w:spacing w:after="120" w:line="240" w:lineRule="auto"/>
              <w:rPr>
                <w:rFonts w:ascii="Rigid Square" w:eastAsia="Avenir Next LT Pro" w:hAnsi="Rigid Square" w:cs="Avenir Next LT Pro"/>
              </w:rPr>
            </w:pPr>
          </w:p>
        </w:tc>
      </w:tr>
      <w:tr w:rsidR="00A815D9" w:rsidRPr="008E579B" w14:paraId="4443FFE6" w14:textId="77777777" w:rsidTr="0D9E5488">
        <w:trPr>
          <w:trHeight w:val="300"/>
        </w:trPr>
        <w:tc>
          <w:tcPr>
            <w:tcW w:w="3660" w:type="dxa"/>
          </w:tcPr>
          <w:p w14:paraId="646D76B5" w14:textId="77777777" w:rsidR="00A815D9" w:rsidRPr="008E579B" w:rsidRDefault="00A815D9" w:rsidP="3B9704FC">
            <w:pPr>
              <w:tabs>
                <w:tab w:val="left" w:pos="4320"/>
              </w:tabs>
              <w:spacing w:after="120" w:line="360" w:lineRule="auto"/>
              <w:rPr>
                <w:rFonts w:ascii="Rigid Square" w:eastAsia="Avenir Next LT Pro" w:hAnsi="Rigid Square" w:cs="Avenir Next LT Pro"/>
              </w:rPr>
            </w:pPr>
            <w:r w:rsidRPr="008E579B">
              <w:rPr>
                <w:rFonts w:ascii="Rigid Square" w:eastAsia="Avenir Next LT Pro" w:hAnsi="Rigid Square" w:cs="Avenir Next LT Pro"/>
              </w:rPr>
              <w:t>TOTAL ANNUEL</w:t>
            </w:r>
          </w:p>
        </w:tc>
        <w:tc>
          <w:tcPr>
            <w:tcW w:w="1988" w:type="dxa"/>
          </w:tcPr>
          <w:p w14:paraId="566FD7D1" w14:textId="77777777" w:rsidR="00A815D9" w:rsidRPr="008E579B" w:rsidRDefault="00A815D9" w:rsidP="3B9704FC">
            <w:pPr>
              <w:tabs>
                <w:tab w:val="left" w:pos="4320"/>
              </w:tabs>
              <w:spacing w:after="120" w:line="240" w:lineRule="auto"/>
              <w:rPr>
                <w:rFonts w:ascii="Rigid Square" w:eastAsia="Avenir Next LT Pro" w:hAnsi="Rigid Square" w:cs="Avenir Next LT Pro"/>
              </w:rPr>
            </w:pPr>
          </w:p>
        </w:tc>
        <w:tc>
          <w:tcPr>
            <w:tcW w:w="1954" w:type="dxa"/>
          </w:tcPr>
          <w:p w14:paraId="61826BEB" w14:textId="06BF4F37" w:rsidR="0D9E5488" w:rsidRPr="008E579B" w:rsidRDefault="0D9E5488" w:rsidP="0D9E5488">
            <w:pPr>
              <w:spacing w:line="240" w:lineRule="auto"/>
              <w:rPr>
                <w:rFonts w:ascii="Rigid Square" w:eastAsia="Avenir Next LT Pro" w:hAnsi="Rigid Square" w:cs="Avenir Next LT Pro"/>
              </w:rPr>
            </w:pPr>
          </w:p>
        </w:tc>
        <w:tc>
          <w:tcPr>
            <w:tcW w:w="1758" w:type="dxa"/>
          </w:tcPr>
          <w:p w14:paraId="42F8222D" w14:textId="77777777" w:rsidR="00A815D9" w:rsidRPr="008E579B" w:rsidRDefault="00A815D9" w:rsidP="3B9704FC">
            <w:pPr>
              <w:tabs>
                <w:tab w:val="left" w:pos="4320"/>
              </w:tabs>
              <w:spacing w:after="120" w:line="240" w:lineRule="auto"/>
              <w:rPr>
                <w:rFonts w:ascii="Rigid Square" w:eastAsia="Avenir Next LT Pro" w:hAnsi="Rigid Square" w:cs="Avenir Next LT Pro"/>
              </w:rPr>
            </w:pPr>
          </w:p>
        </w:tc>
      </w:tr>
    </w:tbl>
    <w:p w14:paraId="7FBCF570" w14:textId="77777777" w:rsidR="00DB0FDD" w:rsidRPr="008E579B" w:rsidRDefault="00DB0FDD" w:rsidP="3B9704FC">
      <w:pPr>
        <w:spacing w:after="120" w:line="360" w:lineRule="auto"/>
        <w:rPr>
          <w:rFonts w:ascii="Rigid Square" w:eastAsia="Avenir Next LT Pro" w:hAnsi="Rigid Square" w:cs="Avenir Next LT Pro"/>
          <w:b/>
          <w:bCs/>
        </w:rPr>
      </w:pPr>
    </w:p>
    <w:p w14:paraId="0F20D68E" w14:textId="77777777" w:rsidR="000D61FC" w:rsidRPr="008E579B" w:rsidRDefault="0062591D" w:rsidP="3B9704FC">
      <w:pPr>
        <w:numPr>
          <w:ilvl w:val="0"/>
          <w:numId w:val="10"/>
        </w:numPr>
        <w:spacing w:after="120" w:line="360" w:lineRule="auto"/>
        <w:rPr>
          <w:rFonts w:ascii="Rigid Square" w:eastAsia="Avenir Next LT Pro" w:hAnsi="Rigid Square" w:cs="Avenir Next LT Pro"/>
          <w:b/>
          <w:bCs/>
        </w:rPr>
      </w:pPr>
      <w:r w:rsidRPr="008E579B">
        <w:rPr>
          <w:rFonts w:ascii="Rigid Square" w:eastAsia="Avenir Next LT Pro" w:hAnsi="Rigid Square" w:cs="Avenir Next LT Pro"/>
          <w:b/>
          <w:bCs/>
        </w:rPr>
        <w:t>Consommables</w:t>
      </w:r>
    </w:p>
    <w:tbl>
      <w:tblPr>
        <w:tblW w:w="936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3630"/>
        <w:gridCol w:w="2048"/>
        <w:gridCol w:w="2029"/>
        <w:gridCol w:w="1653"/>
      </w:tblGrid>
      <w:tr w:rsidR="00A815D9" w:rsidRPr="008E579B" w14:paraId="24CF7A06" w14:textId="77777777" w:rsidTr="0D9E5488">
        <w:trPr>
          <w:trHeight w:val="300"/>
        </w:trPr>
        <w:tc>
          <w:tcPr>
            <w:tcW w:w="3630" w:type="dxa"/>
          </w:tcPr>
          <w:p w14:paraId="79D3CBA4" w14:textId="77777777" w:rsidR="00A815D9" w:rsidRPr="008E579B" w:rsidRDefault="00A815D9" w:rsidP="3B9704FC">
            <w:pPr>
              <w:tabs>
                <w:tab w:val="left" w:pos="4320"/>
              </w:tabs>
              <w:spacing w:after="120" w:line="360" w:lineRule="auto"/>
              <w:rPr>
                <w:rFonts w:ascii="Rigid Square" w:eastAsia="Avenir Next LT Pro" w:hAnsi="Rigid Square" w:cs="Avenir Next LT Pro"/>
              </w:rPr>
            </w:pPr>
            <w:r w:rsidRPr="008E579B">
              <w:rPr>
                <w:rFonts w:ascii="Rigid Square" w:eastAsia="Avenir Next LT Pro" w:hAnsi="Rigid Square" w:cs="Avenir Next LT Pro"/>
              </w:rPr>
              <w:t>Description</w:t>
            </w:r>
          </w:p>
        </w:tc>
        <w:tc>
          <w:tcPr>
            <w:tcW w:w="2048" w:type="dxa"/>
          </w:tcPr>
          <w:p w14:paraId="4D384C69" w14:textId="35A957B8" w:rsidR="00A815D9" w:rsidRPr="008E579B" w:rsidRDefault="7D3E8E2D" w:rsidP="3B9704FC">
            <w:pPr>
              <w:tabs>
                <w:tab w:val="left" w:pos="4320"/>
              </w:tabs>
              <w:spacing w:after="120" w:line="360" w:lineRule="auto"/>
              <w:jc w:val="center"/>
              <w:rPr>
                <w:rFonts w:ascii="Rigid Square" w:eastAsia="Avenir Next LT Pro" w:hAnsi="Rigid Square" w:cs="Avenir Next LT Pro"/>
              </w:rPr>
            </w:pPr>
            <w:r w:rsidRPr="008E579B">
              <w:rPr>
                <w:rFonts w:ascii="Rigid Square" w:eastAsia="Avenir Next LT Pro" w:hAnsi="Rigid Square" w:cs="Avenir Next LT Pro"/>
              </w:rPr>
              <w:t>Année 1 - fonds de MOHCCN</w:t>
            </w:r>
          </w:p>
        </w:tc>
        <w:tc>
          <w:tcPr>
            <w:tcW w:w="2029" w:type="dxa"/>
          </w:tcPr>
          <w:p w14:paraId="0F89F032" w14:textId="10DC22C9" w:rsidR="12627CBE" w:rsidRPr="008E579B" w:rsidRDefault="12627CBE" w:rsidP="0D9E5488">
            <w:pPr>
              <w:spacing w:line="360" w:lineRule="auto"/>
              <w:jc w:val="center"/>
              <w:rPr>
                <w:rFonts w:ascii="Rigid Square" w:eastAsia="Avenir Next LT Pro" w:hAnsi="Rigid Square" w:cs="Avenir Next LT Pro"/>
              </w:rPr>
            </w:pPr>
            <w:r w:rsidRPr="008E579B">
              <w:rPr>
                <w:rFonts w:ascii="Rigid Square" w:eastAsia="Avenir Next LT Pro" w:hAnsi="Rigid Square" w:cs="Avenir Next LT Pro"/>
              </w:rPr>
              <w:t>Année 1 – fonds de contrepartie</w:t>
            </w:r>
          </w:p>
        </w:tc>
        <w:tc>
          <w:tcPr>
            <w:tcW w:w="1653" w:type="dxa"/>
          </w:tcPr>
          <w:p w14:paraId="38014C0E" w14:textId="77777777" w:rsidR="00A815D9" w:rsidRPr="008E579B" w:rsidRDefault="00A815D9" w:rsidP="3B9704FC">
            <w:pPr>
              <w:tabs>
                <w:tab w:val="left" w:pos="4320"/>
              </w:tabs>
              <w:spacing w:after="120" w:line="360" w:lineRule="auto"/>
              <w:jc w:val="center"/>
              <w:rPr>
                <w:rFonts w:ascii="Rigid Square" w:eastAsia="Avenir Next LT Pro" w:hAnsi="Rigid Square" w:cs="Avenir Next LT Pro"/>
              </w:rPr>
            </w:pPr>
            <w:r w:rsidRPr="008E579B">
              <w:rPr>
                <w:rFonts w:ascii="Rigid Square" w:eastAsia="Avenir Next LT Pro" w:hAnsi="Rigid Square" w:cs="Avenir Next LT Pro"/>
              </w:rPr>
              <w:t>TOTAL</w:t>
            </w:r>
          </w:p>
        </w:tc>
      </w:tr>
      <w:tr w:rsidR="00A815D9" w:rsidRPr="008E579B" w14:paraId="61BC224C" w14:textId="77777777" w:rsidTr="0D9E5488">
        <w:trPr>
          <w:trHeight w:val="300"/>
        </w:trPr>
        <w:tc>
          <w:tcPr>
            <w:tcW w:w="3630" w:type="dxa"/>
          </w:tcPr>
          <w:p w14:paraId="4688EFDA" w14:textId="77777777" w:rsidR="00A815D9" w:rsidRPr="008E579B" w:rsidRDefault="00A815D9" w:rsidP="3B9704FC">
            <w:pPr>
              <w:tabs>
                <w:tab w:val="left" w:pos="4320"/>
              </w:tabs>
              <w:spacing w:after="120" w:line="360" w:lineRule="auto"/>
              <w:rPr>
                <w:rFonts w:ascii="Rigid Square" w:eastAsia="Avenir Next LT Pro" w:hAnsi="Rigid Square" w:cs="Avenir Next LT Pro"/>
              </w:rPr>
            </w:pPr>
          </w:p>
        </w:tc>
        <w:tc>
          <w:tcPr>
            <w:tcW w:w="2048" w:type="dxa"/>
          </w:tcPr>
          <w:p w14:paraId="0E665677" w14:textId="77777777" w:rsidR="00A815D9" w:rsidRPr="008E579B" w:rsidRDefault="00A815D9" w:rsidP="3B9704FC">
            <w:pPr>
              <w:tabs>
                <w:tab w:val="left" w:pos="4320"/>
              </w:tabs>
              <w:spacing w:after="120" w:line="360" w:lineRule="auto"/>
              <w:rPr>
                <w:rFonts w:ascii="Rigid Square" w:eastAsia="Avenir Next LT Pro" w:hAnsi="Rigid Square" w:cs="Avenir Next LT Pro"/>
              </w:rPr>
            </w:pPr>
          </w:p>
        </w:tc>
        <w:tc>
          <w:tcPr>
            <w:tcW w:w="2029" w:type="dxa"/>
          </w:tcPr>
          <w:p w14:paraId="45F75FF0" w14:textId="372FC42F" w:rsidR="0D9E5488" w:rsidRPr="008E579B" w:rsidRDefault="0D9E5488" w:rsidP="0D9E5488">
            <w:pPr>
              <w:spacing w:line="360" w:lineRule="auto"/>
              <w:rPr>
                <w:rFonts w:ascii="Rigid Square" w:eastAsia="Avenir Next LT Pro" w:hAnsi="Rigid Square" w:cs="Avenir Next LT Pro"/>
              </w:rPr>
            </w:pPr>
          </w:p>
        </w:tc>
        <w:tc>
          <w:tcPr>
            <w:tcW w:w="1653" w:type="dxa"/>
          </w:tcPr>
          <w:p w14:paraId="491C6785" w14:textId="77777777" w:rsidR="00A815D9" w:rsidRPr="008E579B" w:rsidRDefault="00A815D9" w:rsidP="3B9704FC">
            <w:pPr>
              <w:tabs>
                <w:tab w:val="left" w:pos="4320"/>
              </w:tabs>
              <w:spacing w:after="120" w:line="360" w:lineRule="auto"/>
              <w:rPr>
                <w:rFonts w:ascii="Rigid Square" w:eastAsia="Avenir Next LT Pro" w:hAnsi="Rigid Square" w:cs="Avenir Next LT Pro"/>
              </w:rPr>
            </w:pPr>
          </w:p>
        </w:tc>
      </w:tr>
      <w:tr w:rsidR="00A815D9" w:rsidRPr="008E579B" w14:paraId="39F1E0AD" w14:textId="77777777" w:rsidTr="0D9E5488">
        <w:trPr>
          <w:trHeight w:val="300"/>
        </w:trPr>
        <w:tc>
          <w:tcPr>
            <w:tcW w:w="3630" w:type="dxa"/>
          </w:tcPr>
          <w:p w14:paraId="097CAB4F" w14:textId="77777777" w:rsidR="00A815D9" w:rsidRPr="008E579B" w:rsidRDefault="00A815D9" w:rsidP="3B9704FC">
            <w:pPr>
              <w:tabs>
                <w:tab w:val="left" w:pos="4320"/>
              </w:tabs>
              <w:spacing w:after="120" w:line="360" w:lineRule="auto"/>
              <w:rPr>
                <w:rFonts w:ascii="Rigid Square" w:eastAsia="Avenir Next LT Pro" w:hAnsi="Rigid Square" w:cs="Avenir Next LT Pro"/>
              </w:rPr>
            </w:pPr>
          </w:p>
        </w:tc>
        <w:tc>
          <w:tcPr>
            <w:tcW w:w="2048" w:type="dxa"/>
          </w:tcPr>
          <w:p w14:paraId="0EC4A62E" w14:textId="77777777" w:rsidR="00A815D9" w:rsidRPr="008E579B" w:rsidRDefault="00A815D9" w:rsidP="3B9704FC">
            <w:pPr>
              <w:tabs>
                <w:tab w:val="left" w:pos="4320"/>
              </w:tabs>
              <w:spacing w:after="120" w:line="360" w:lineRule="auto"/>
              <w:rPr>
                <w:rFonts w:ascii="Rigid Square" w:eastAsia="Avenir Next LT Pro" w:hAnsi="Rigid Square" w:cs="Avenir Next LT Pro"/>
              </w:rPr>
            </w:pPr>
          </w:p>
        </w:tc>
        <w:tc>
          <w:tcPr>
            <w:tcW w:w="2029" w:type="dxa"/>
          </w:tcPr>
          <w:p w14:paraId="3F5D20BD" w14:textId="2AD5C087" w:rsidR="0D9E5488" w:rsidRPr="008E579B" w:rsidRDefault="0D9E5488" w:rsidP="0D9E5488">
            <w:pPr>
              <w:spacing w:line="360" w:lineRule="auto"/>
              <w:rPr>
                <w:rFonts w:ascii="Rigid Square" w:eastAsia="Avenir Next LT Pro" w:hAnsi="Rigid Square" w:cs="Avenir Next LT Pro"/>
              </w:rPr>
            </w:pPr>
          </w:p>
        </w:tc>
        <w:tc>
          <w:tcPr>
            <w:tcW w:w="1653" w:type="dxa"/>
          </w:tcPr>
          <w:p w14:paraId="4C5A295E" w14:textId="77777777" w:rsidR="00A815D9" w:rsidRPr="008E579B" w:rsidRDefault="00A815D9" w:rsidP="3B9704FC">
            <w:pPr>
              <w:tabs>
                <w:tab w:val="left" w:pos="4320"/>
              </w:tabs>
              <w:spacing w:after="120" w:line="360" w:lineRule="auto"/>
              <w:rPr>
                <w:rFonts w:ascii="Rigid Square" w:eastAsia="Avenir Next LT Pro" w:hAnsi="Rigid Square" w:cs="Avenir Next LT Pro"/>
              </w:rPr>
            </w:pPr>
          </w:p>
        </w:tc>
      </w:tr>
      <w:tr w:rsidR="00A815D9" w:rsidRPr="008E579B" w14:paraId="15947D0D" w14:textId="77777777" w:rsidTr="0D9E5488">
        <w:trPr>
          <w:trHeight w:val="300"/>
        </w:trPr>
        <w:tc>
          <w:tcPr>
            <w:tcW w:w="3630" w:type="dxa"/>
          </w:tcPr>
          <w:p w14:paraId="0F452B69" w14:textId="77777777" w:rsidR="00A815D9" w:rsidRPr="008E579B" w:rsidRDefault="00A815D9" w:rsidP="3B9704FC">
            <w:pPr>
              <w:tabs>
                <w:tab w:val="left" w:pos="4320"/>
              </w:tabs>
              <w:spacing w:after="120" w:line="360" w:lineRule="auto"/>
              <w:rPr>
                <w:rFonts w:ascii="Rigid Square" w:eastAsia="Avenir Next LT Pro" w:hAnsi="Rigid Square" w:cs="Avenir Next LT Pro"/>
              </w:rPr>
            </w:pPr>
          </w:p>
        </w:tc>
        <w:tc>
          <w:tcPr>
            <w:tcW w:w="2048" w:type="dxa"/>
          </w:tcPr>
          <w:p w14:paraId="6B9F1776" w14:textId="77777777" w:rsidR="00A815D9" w:rsidRPr="008E579B" w:rsidRDefault="00A815D9" w:rsidP="3B9704FC">
            <w:pPr>
              <w:tabs>
                <w:tab w:val="left" w:pos="4320"/>
              </w:tabs>
              <w:spacing w:after="120" w:line="360" w:lineRule="auto"/>
              <w:rPr>
                <w:rFonts w:ascii="Rigid Square" w:eastAsia="Avenir Next LT Pro" w:hAnsi="Rigid Square" w:cs="Avenir Next LT Pro"/>
              </w:rPr>
            </w:pPr>
          </w:p>
        </w:tc>
        <w:tc>
          <w:tcPr>
            <w:tcW w:w="2029" w:type="dxa"/>
          </w:tcPr>
          <w:p w14:paraId="764854B0" w14:textId="7FCB781A" w:rsidR="0D9E5488" w:rsidRPr="008E579B" w:rsidRDefault="0D9E5488" w:rsidP="0D9E5488">
            <w:pPr>
              <w:spacing w:line="360" w:lineRule="auto"/>
              <w:rPr>
                <w:rFonts w:ascii="Rigid Square" w:eastAsia="Avenir Next LT Pro" w:hAnsi="Rigid Square" w:cs="Avenir Next LT Pro"/>
              </w:rPr>
            </w:pPr>
          </w:p>
        </w:tc>
        <w:tc>
          <w:tcPr>
            <w:tcW w:w="1653" w:type="dxa"/>
          </w:tcPr>
          <w:p w14:paraId="39EEB4A2" w14:textId="77777777" w:rsidR="00A815D9" w:rsidRPr="008E579B" w:rsidRDefault="00A815D9" w:rsidP="3B9704FC">
            <w:pPr>
              <w:tabs>
                <w:tab w:val="left" w:pos="4320"/>
              </w:tabs>
              <w:spacing w:after="120" w:line="360" w:lineRule="auto"/>
              <w:rPr>
                <w:rFonts w:ascii="Rigid Square" w:eastAsia="Avenir Next LT Pro" w:hAnsi="Rigid Square" w:cs="Avenir Next LT Pro"/>
              </w:rPr>
            </w:pPr>
          </w:p>
        </w:tc>
      </w:tr>
      <w:tr w:rsidR="00A815D9" w:rsidRPr="008E579B" w14:paraId="5666F7DE" w14:textId="77777777" w:rsidTr="0D9E5488">
        <w:trPr>
          <w:trHeight w:val="300"/>
        </w:trPr>
        <w:tc>
          <w:tcPr>
            <w:tcW w:w="3630" w:type="dxa"/>
          </w:tcPr>
          <w:p w14:paraId="7C8E1929" w14:textId="77777777" w:rsidR="00A815D9" w:rsidRPr="008E579B" w:rsidRDefault="00A815D9" w:rsidP="3B9704FC">
            <w:pPr>
              <w:tabs>
                <w:tab w:val="left" w:pos="4320"/>
              </w:tabs>
              <w:spacing w:after="120" w:line="360" w:lineRule="auto"/>
              <w:rPr>
                <w:rFonts w:ascii="Rigid Square" w:eastAsia="Avenir Next LT Pro" w:hAnsi="Rigid Square" w:cs="Avenir Next LT Pro"/>
              </w:rPr>
            </w:pPr>
            <w:r w:rsidRPr="008E579B">
              <w:rPr>
                <w:rFonts w:ascii="Rigid Square" w:eastAsia="Avenir Next LT Pro" w:hAnsi="Rigid Square" w:cs="Avenir Next LT Pro"/>
              </w:rPr>
              <w:t>TOTAL ANNUEL</w:t>
            </w:r>
          </w:p>
        </w:tc>
        <w:tc>
          <w:tcPr>
            <w:tcW w:w="2048" w:type="dxa"/>
          </w:tcPr>
          <w:p w14:paraId="726837FF" w14:textId="77777777" w:rsidR="00A815D9" w:rsidRPr="008E579B" w:rsidRDefault="00A815D9" w:rsidP="3B9704FC">
            <w:pPr>
              <w:tabs>
                <w:tab w:val="left" w:pos="4320"/>
              </w:tabs>
              <w:spacing w:after="120" w:line="360" w:lineRule="auto"/>
              <w:rPr>
                <w:rFonts w:ascii="Rigid Square" w:eastAsia="Avenir Next LT Pro" w:hAnsi="Rigid Square" w:cs="Avenir Next LT Pro"/>
              </w:rPr>
            </w:pPr>
          </w:p>
        </w:tc>
        <w:tc>
          <w:tcPr>
            <w:tcW w:w="2029" w:type="dxa"/>
          </w:tcPr>
          <w:p w14:paraId="0D15F359" w14:textId="69545D75" w:rsidR="0D9E5488" w:rsidRPr="008E579B" w:rsidRDefault="0D9E5488" w:rsidP="0D9E5488">
            <w:pPr>
              <w:spacing w:line="360" w:lineRule="auto"/>
              <w:rPr>
                <w:rFonts w:ascii="Rigid Square" w:eastAsia="Avenir Next LT Pro" w:hAnsi="Rigid Square" w:cs="Avenir Next LT Pro"/>
              </w:rPr>
            </w:pPr>
          </w:p>
        </w:tc>
        <w:tc>
          <w:tcPr>
            <w:tcW w:w="1653" w:type="dxa"/>
          </w:tcPr>
          <w:p w14:paraId="20256A2D" w14:textId="77777777" w:rsidR="00A815D9" w:rsidRPr="008E579B" w:rsidRDefault="00A815D9" w:rsidP="3B9704FC">
            <w:pPr>
              <w:tabs>
                <w:tab w:val="left" w:pos="4320"/>
              </w:tabs>
              <w:spacing w:after="120" w:line="360" w:lineRule="auto"/>
              <w:rPr>
                <w:rFonts w:ascii="Rigid Square" w:eastAsia="Avenir Next LT Pro" w:hAnsi="Rigid Square" w:cs="Avenir Next LT Pro"/>
              </w:rPr>
            </w:pPr>
          </w:p>
        </w:tc>
      </w:tr>
    </w:tbl>
    <w:p w14:paraId="68E73B2B" w14:textId="77777777" w:rsidR="00DB0FDD" w:rsidRPr="008E579B" w:rsidRDefault="00DB0FDD" w:rsidP="3B9704FC">
      <w:pPr>
        <w:spacing w:after="120" w:line="360" w:lineRule="auto"/>
        <w:rPr>
          <w:rFonts w:ascii="Rigid Square" w:eastAsia="Avenir Next LT Pro" w:hAnsi="Rigid Square" w:cs="Avenir Next LT Pro"/>
          <w:b/>
          <w:bCs/>
        </w:rPr>
      </w:pPr>
    </w:p>
    <w:p w14:paraId="09D5D37D" w14:textId="77777777" w:rsidR="000D61FC" w:rsidRPr="008E579B" w:rsidRDefault="000D61FC" w:rsidP="3B9704FC">
      <w:pPr>
        <w:numPr>
          <w:ilvl w:val="0"/>
          <w:numId w:val="13"/>
        </w:numPr>
        <w:spacing w:after="120" w:line="360" w:lineRule="auto"/>
        <w:rPr>
          <w:rFonts w:ascii="Rigid Square" w:eastAsia="Avenir Next LT Pro" w:hAnsi="Rigid Square" w:cs="Avenir Next LT Pro"/>
          <w:b/>
          <w:bCs/>
        </w:rPr>
      </w:pPr>
      <w:r w:rsidRPr="008E579B">
        <w:rPr>
          <w:rFonts w:ascii="Rigid Square" w:eastAsia="Avenir Next LT Pro" w:hAnsi="Rigid Square" w:cs="Avenir Next LT Pro"/>
          <w:b/>
          <w:bCs/>
        </w:rPr>
        <w:t>SOMMAIRE DU BUDGET DEMANDÉ</w:t>
      </w:r>
    </w:p>
    <w:tbl>
      <w:tblPr>
        <w:tblW w:w="936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3675"/>
        <w:gridCol w:w="2018"/>
        <w:gridCol w:w="2089"/>
        <w:gridCol w:w="1578"/>
      </w:tblGrid>
      <w:tr w:rsidR="00A815D9" w:rsidRPr="008E579B" w14:paraId="48DF218F" w14:textId="77777777" w:rsidTr="0D9E5488">
        <w:trPr>
          <w:trHeight w:val="300"/>
        </w:trPr>
        <w:tc>
          <w:tcPr>
            <w:tcW w:w="3675" w:type="dxa"/>
          </w:tcPr>
          <w:p w14:paraId="6B1F2758" w14:textId="77777777" w:rsidR="00A815D9" w:rsidRPr="008E579B" w:rsidRDefault="00A815D9" w:rsidP="3B9704FC">
            <w:pPr>
              <w:tabs>
                <w:tab w:val="left" w:pos="4320"/>
              </w:tabs>
              <w:spacing w:after="120" w:line="360" w:lineRule="auto"/>
              <w:rPr>
                <w:rFonts w:ascii="Rigid Square" w:eastAsia="Avenir Next LT Pro" w:hAnsi="Rigid Square" w:cs="Avenir Next LT Pro"/>
              </w:rPr>
            </w:pPr>
            <w:r w:rsidRPr="008E579B">
              <w:rPr>
                <w:rFonts w:ascii="Rigid Square" w:eastAsia="Avenir Next LT Pro" w:hAnsi="Rigid Square" w:cs="Avenir Next LT Pro"/>
              </w:rPr>
              <w:t>Catégorie de dépense</w:t>
            </w:r>
          </w:p>
        </w:tc>
        <w:tc>
          <w:tcPr>
            <w:tcW w:w="2018" w:type="dxa"/>
          </w:tcPr>
          <w:p w14:paraId="25353901" w14:textId="391AECC2" w:rsidR="00A815D9" w:rsidRPr="008E579B" w:rsidRDefault="6340A799" w:rsidP="3B9704FC">
            <w:pPr>
              <w:tabs>
                <w:tab w:val="left" w:pos="4320"/>
              </w:tabs>
              <w:spacing w:after="120" w:line="360" w:lineRule="auto"/>
              <w:jc w:val="center"/>
              <w:rPr>
                <w:rFonts w:ascii="Rigid Square" w:eastAsia="Avenir Next LT Pro" w:hAnsi="Rigid Square" w:cs="Avenir Next LT Pro"/>
              </w:rPr>
            </w:pPr>
            <w:r w:rsidRPr="008E579B">
              <w:rPr>
                <w:rFonts w:ascii="Rigid Square" w:eastAsia="Avenir Next LT Pro" w:hAnsi="Rigid Square" w:cs="Avenir Next LT Pro"/>
              </w:rPr>
              <w:t>Année 1 - fonds de MOHCCN</w:t>
            </w:r>
          </w:p>
        </w:tc>
        <w:tc>
          <w:tcPr>
            <w:tcW w:w="2089" w:type="dxa"/>
          </w:tcPr>
          <w:p w14:paraId="5FF9C709" w14:textId="29A67DE3" w:rsidR="0B74048D" w:rsidRPr="008E579B" w:rsidRDefault="0B74048D" w:rsidP="0D9E5488">
            <w:pPr>
              <w:spacing w:line="360" w:lineRule="auto"/>
              <w:jc w:val="center"/>
              <w:rPr>
                <w:rFonts w:ascii="Rigid Square" w:eastAsia="Avenir Next LT Pro" w:hAnsi="Rigid Square" w:cs="Avenir Next LT Pro"/>
              </w:rPr>
            </w:pPr>
            <w:r w:rsidRPr="008E579B">
              <w:rPr>
                <w:rFonts w:ascii="Rigid Square" w:eastAsia="Avenir Next LT Pro" w:hAnsi="Rigid Square" w:cs="Avenir Next LT Pro"/>
              </w:rPr>
              <w:t>Année 1 – fonds de contrepartie</w:t>
            </w:r>
          </w:p>
        </w:tc>
        <w:tc>
          <w:tcPr>
            <w:tcW w:w="1578" w:type="dxa"/>
          </w:tcPr>
          <w:p w14:paraId="030DF0E5" w14:textId="77777777" w:rsidR="00A815D9" w:rsidRPr="008E579B" w:rsidRDefault="00A815D9" w:rsidP="3B9704FC">
            <w:pPr>
              <w:tabs>
                <w:tab w:val="left" w:pos="4320"/>
              </w:tabs>
              <w:spacing w:after="120" w:line="360" w:lineRule="auto"/>
              <w:jc w:val="center"/>
              <w:rPr>
                <w:rFonts w:ascii="Rigid Square" w:eastAsia="Avenir Next LT Pro" w:hAnsi="Rigid Square" w:cs="Avenir Next LT Pro"/>
              </w:rPr>
            </w:pPr>
            <w:r w:rsidRPr="008E579B">
              <w:rPr>
                <w:rFonts w:ascii="Rigid Square" w:eastAsia="Avenir Next LT Pro" w:hAnsi="Rigid Square" w:cs="Avenir Next LT Pro"/>
              </w:rPr>
              <w:t>TOTAL</w:t>
            </w:r>
          </w:p>
        </w:tc>
      </w:tr>
      <w:tr w:rsidR="00C47318" w:rsidRPr="008E579B" w14:paraId="3403D165" w14:textId="77777777" w:rsidTr="0D9E5488">
        <w:trPr>
          <w:trHeight w:val="300"/>
        </w:trPr>
        <w:tc>
          <w:tcPr>
            <w:tcW w:w="3675" w:type="dxa"/>
          </w:tcPr>
          <w:p w14:paraId="29D47BDC" w14:textId="1EF2F3FE" w:rsidR="00C47318" w:rsidRPr="008E579B" w:rsidRDefault="00F2513C" w:rsidP="3B9704FC">
            <w:pPr>
              <w:tabs>
                <w:tab w:val="left" w:pos="4320"/>
              </w:tabs>
              <w:spacing w:after="120" w:line="360" w:lineRule="auto"/>
              <w:rPr>
                <w:rFonts w:ascii="Rigid Square" w:eastAsia="Avenir Next LT Pro" w:hAnsi="Rigid Square" w:cs="Avenir Next LT Pro"/>
              </w:rPr>
            </w:pPr>
            <w:r w:rsidRPr="008E579B">
              <w:rPr>
                <w:rFonts w:ascii="Rigid Square" w:eastAsia="Avenir Next LT Pro" w:hAnsi="Rigid Square" w:cs="Avenir Next LT Pro"/>
              </w:rPr>
              <w:t>Soutien salarial</w:t>
            </w:r>
          </w:p>
        </w:tc>
        <w:tc>
          <w:tcPr>
            <w:tcW w:w="2018" w:type="dxa"/>
          </w:tcPr>
          <w:p w14:paraId="57A07166" w14:textId="77777777" w:rsidR="00C47318" w:rsidRPr="008E579B" w:rsidRDefault="00C47318" w:rsidP="3B9704FC">
            <w:pPr>
              <w:tabs>
                <w:tab w:val="left" w:pos="4320"/>
              </w:tabs>
              <w:spacing w:after="120" w:line="360" w:lineRule="auto"/>
              <w:jc w:val="center"/>
              <w:rPr>
                <w:rFonts w:ascii="Rigid Square" w:eastAsia="Avenir Next LT Pro" w:hAnsi="Rigid Square" w:cs="Avenir Next LT Pro"/>
              </w:rPr>
            </w:pPr>
          </w:p>
        </w:tc>
        <w:tc>
          <w:tcPr>
            <w:tcW w:w="2089" w:type="dxa"/>
          </w:tcPr>
          <w:p w14:paraId="4B428F14" w14:textId="0A469CD9" w:rsidR="0D9E5488" w:rsidRPr="008E579B" w:rsidRDefault="0D9E5488" w:rsidP="0D9E5488">
            <w:pPr>
              <w:spacing w:line="360" w:lineRule="auto"/>
              <w:jc w:val="center"/>
              <w:rPr>
                <w:rFonts w:ascii="Rigid Square" w:eastAsia="Avenir Next LT Pro" w:hAnsi="Rigid Square" w:cs="Avenir Next LT Pro"/>
              </w:rPr>
            </w:pPr>
          </w:p>
        </w:tc>
        <w:tc>
          <w:tcPr>
            <w:tcW w:w="1578" w:type="dxa"/>
          </w:tcPr>
          <w:p w14:paraId="412B4506" w14:textId="77777777" w:rsidR="00C47318" w:rsidRPr="008E579B" w:rsidRDefault="00C47318" w:rsidP="3B9704FC">
            <w:pPr>
              <w:tabs>
                <w:tab w:val="left" w:pos="4320"/>
              </w:tabs>
              <w:spacing w:after="120" w:line="360" w:lineRule="auto"/>
              <w:jc w:val="center"/>
              <w:rPr>
                <w:rFonts w:ascii="Rigid Square" w:eastAsia="Avenir Next LT Pro" w:hAnsi="Rigid Square" w:cs="Avenir Next LT Pro"/>
              </w:rPr>
            </w:pPr>
          </w:p>
        </w:tc>
      </w:tr>
      <w:tr w:rsidR="00C47318" w:rsidRPr="008E579B" w14:paraId="128F3E6F" w14:textId="77777777" w:rsidTr="0D9E5488">
        <w:trPr>
          <w:trHeight w:val="300"/>
        </w:trPr>
        <w:tc>
          <w:tcPr>
            <w:tcW w:w="3675" w:type="dxa"/>
          </w:tcPr>
          <w:p w14:paraId="5CCF2BA0" w14:textId="78AE674E" w:rsidR="00C47318" w:rsidRPr="008E579B" w:rsidRDefault="0007788E" w:rsidP="3B9704FC">
            <w:pPr>
              <w:tabs>
                <w:tab w:val="left" w:pos="4320"/>
              </w:tabs>
              <w:spacing w:after="120" w:line="360" w:lineRule="auto"/>
              <w:rPr>
                <w:rFonts w:ascii="Rigid Square" w:eastAsia="Avenir Next LT Pro" w:hAnsi="Rigid Square" w:cs="Avenir Next LT Pro"/>
              </w:rPr>
            </w:pPr>
            <w:r w:rsidRPr="008E579B">
              <w:rPr>
                <w:rFonts w:ascii="Rigid Square" w:eastAsia="Avenir Next LT Pro" w:hAnsi="Rigid Square" w:cs="Avenir Next LT Pro"/>
              </w:rPr>
              <w:t>Conférences</w:t>
            </w:r>
          </w:p>
        </w:tc>
        <w:tc>
          <w:tcPr>
            <w:tcW w:w="2018" w:type="dxa"/>
          </w:tcPr>
          <w:p w14:paraId="12C9712B" w14:textId="77777777" w:rsidR="00C47318" w:rsidRPr="008E579B" w:rsidRDefault="00C47318" w:rsidP="3B9704FC">
            <w:pPr>
              <w:tabs>
                <w:tab w:val="left" w:pos="4320"/>
              </w:tabs>
              <w:spacing w:after="120" w:line="360" w:lineRule="auto"/>
              <w:jc w:val="center"/>
              <w:rPr>
                <w:rFonts w:ascii="Rigid Square" w:eastAsia="Avenir Next LT Pro" w:hAnsi="Rigid Square" w:cs="Avenir Next LT Pro"/>
              </w:rPr>
            </w:pPr>
          </w:p>
        </w:tc>
        <w:tc>
          <w:tcPr>
            <w:tcW w:w="2089" w:type="dxa"/>
          </w:tcPr>
          <w:p w14:paraId="2C98F97E" w14:textId="26521327" w:rsidR="0D9E5488" w:rsidRPr="008E579B" w:rsidRDefault="0D9E5488" w:rsidP="0D9E5488">
            <w:pPr>
              <w:spacing w:line="360" w:lineRule="auto"/>
              <w:jc w:val="center"/>
              <w:rPr>
                <w:rFonts w:ascii="Rigid Square" w:eastAsia="Avenir Next LT Pro" w:hAnsi="Rigid Square" w:cs="Avenir Next LT Pro"/>
              </w:rPr>
            </w:pPr>
          </w:p>
        </w:tc>
        <w:tc>
          <w:tcPr>
            <w:tcW w:w="1578" w:type="dxa"/>
          </w:tcPr>
          <w:p w14:paraId="55074281" w14:textId="77777777" w:rsidR="00C47318" w:rsidRPr="008E579B" w:rsidRDefault="00C47318" w:rsidP="3B9704FC">
            <w:pPr>
              <w:tabs>
                <w:tab w:val="left" w:pos="4320"/>
              </w:tabs>
              <w:spacing w:after="120" w:line="360" w:lineRule="auto"/>
              <w:jc w:val="center"/>
              <w:rPr>
                <w:rFonts w:ascii="Rigid Square" w:eastAsia="Avenir Next LT Pro" w:hAnsi="Rigid Square" w:cs="Avenir Next LT Pro"/>
              </w:rPr>
            </w:pPr>
          </w:p>
        </w:tc>
      </w:tr>
      <w:tr w:rsidR="00A815D9" w:rsidRPr="008E579B" w14:paraId="1E77FBD8" w14:textId="77777777" w:rsidTr="0D9E5488">
        <w:trPr>
          <w:trHeight w:val="300"/>
        </w:trPr>
        <w:tc>
          <w:tcPr>
            <w:tcW w:w="3675" w:type="dxa"/>
          </w:tcPr>
          <w:p w14:paraId="331756C6" w14:textId="77777777" w:rsidR="00A815D9" w:rsidRPr="008E579B" w:rsidRDefault="00A815D9" w:rsidP="3B9704FC">
            <w:pPr>
              <w:tabs>
                <w:tab w:val="left" w:pos="4320"/>
              </w:tabs>
              <w:spacing w:after="120" w:line="360" w:lineRule="auto"/>
              <w:rPr>
                <w:rFonts w:ascii="Rigid Square" w:eastAsia="Avenir Next LT Pro" w:hAnsi="Rigid Square" w:cs="Avenir Next LT Pro"/>
              </w:rPr>
            </w:pPr>
            <w:r w:rsidRPr="008E579B">
              <w:rPr>
                <w:rFonts w:ascii="Rigid Square" w:eastAsia="Avenir Next LT Pro" w:hAnsi="Rigid Square" w:cs="Avenir Next LT Pro"/>
              </w:rPr>
              <w:t>Personnel</w:t>
            </w:r>
          </w:p>
        </w:tc>
        <w:tc>
          <w:tcPr>
            <w:tcW w:w="2018" w:type="dxa"/>
          </w:tcPr>
          <w:p w14:paraId="2168C306" w14:textId="77777777" w:rsidR="00A815D9" w:rsidRPr="008E579B" w:rsidRDefault="00A815D9" w:rsidP="3B9704FC">
            <w:pPr>
              <w:tabs>
                <w:tab w:val="left" w:pos="4320"/>
              </w:tabs>
              <w:spacing w:after="120" w:line="360" w:lineRule="auto"/>
              <w:rPr>
                <w:rFonts w:ascii="Rigid Square" w:eastAsia="Avenir Next LT Pro" w:hAnsi="Rigid Square" w:cs="Avenir Next LT Pro"/>
              </w:rPr>
            </w:pPr>
          </w:p>
        </w:tc>
        <w:tc>
          <w:tcPr>
            <w:tcW w:w="2089" w:type="dxa"/>
          </w:tcPr>
          <w:p w14:paraId="392C39D6" w14:textId="7B9D116E" w:rsidR="0D9E5488" w:rsidRPr="008E579B" w:rsidRDefault="0D9E5488" w:rsidP="0D9E5488">
            <w:pPr>
              <w:spacing w:line="360" w:lineRule="auto"/>
              <w:rPr>
                <w:rFonts w:ascii="Rigid Square" w:eastAsia="Avenir Next LT Pro" w:hAnsi="Rigid Square" w:cs="Avenir Next LT Pro"/>
              </w:rPr>
            </w:pPr>
          </w:p>
        </w:tc>
        <w:tc>
          <w:tcPr>
            <w:tcW w:w="1578" w:type="dxa"/>
          </w:tcPr>
          <w:p w14:paraId="4C8ED46B" w14:textId="77777777" w:rsidR="00A815D9" w:rsidRPr="008E579B" w:rsidRDefault="00A815D9" w:rsidP="3B9704FC">
            <w:pPr>
              <w:tabs>
                <w:tab w:val="left" w:pos="4320"/>
              </w:tabs>
              <w:spacing w:after="120" w:line="360" w:lineRule="auto"/>
              <w:rPr>
                <w:rFonts w:ascii="Rigid Square" w:eastAsia="Avenir Next LT Pro" w:hAnsi="Rigid Square" w:cs="Avenir Next LT Pro"/>
              </w:rPr>
            </w:pPr>
          </w:p>
        </w:tc>
      </w:tr>
      <w:tr w:rsidR="00A815D9" w:rsidRPr="008E579B" w14:paraId="7BFBB589" w14:textId="77777777" w:rsidTr="0D9E5488">
        <w:trPr>
          <w:trHeight w:val="300"/>
        </w:trPr>
        <w:tc>
          <w:tcPr>
            <w:tcW w:w="3675" w:type="dxa"/>
          </w:tcPr>
          <w:p w14:paraId="7C054151" w14:textId="77777777" w:rsidR="00A815D9" w:rsidRPr="008E579B" w:rsidRDefault="00A815D9" w:rsidP="3B9704FC">
            <w:pPr>
              <w:tabs>
                <w:tab w:val="left" w:pos="4320"/>
              </w:tabs>
              <w:spacing w:after="120" w:line="360" w:lineRule="auto"/>
              <w:rPr>
                <w:rFonts w:ascii="Rigid Square" w:eastAsia="Avenir Next LT Pro" w:hAnsi="Rigid Square" w:cs="Avenir Next LT Pro"/>
              </w:rPr>
            </w:pPr>
            <w:r w:rsidRPr="008E579B">
              <w:rPr>
                <w:rFonts w:ascii="Rigid Square" w:eastAsia="Avenir Next LT Pro" w:hAnsi="Rigid Square" w:cs="Avenir Next LT Pro"/>
              </w:rPr>
              <w:t>Consommables</w:t>
            </w:r>
          </w:p>
        </w:tc>
        <w:tc>
          <w:tcPr>
            <w:tcW w:w="2018" w:type="dxa"/>
          </w:tcPr>
          <w:p w14:paraId="70A7B4F0" w14:textId="77777777" w:rsidR="00A815D9" w:rsidRPr="008E579B" w:rsidRDefault="00A815D9" w:rsidP="3B9704FC">
            <w:pPr>
              <w:tabs>
                <w:tab w:val="left" w:pos="4320"/>
              </w:tabs>
              <w:spacing w:after="120" w:line="360" w:lineRule="auto"/>
              <w:rPr>
                <w:rFonts w:ascii="Rigid Square" w:eastAsia="Avenir Next LT Pro" w:hAnsi="Rigid Square" w:cs="Avenir Next LT Pro"/>
              </w:rPr>
            </w:pPr>
          </w:p>
        </w:tc>
        <w:tc>
          <w:tcPr>
            <w:tcW w:w="2089" w:type="dxa"/>
          </w:tcPr>
          <w:p w14:paraId="55D06E93" w14:textId="4DDF97FE" w:rsidR="0D9E5488" w:rsidRPr="008E579B" w:rsidRDefault="0D9E5488" w:rsidP="0D9E5488">
            <w:pPr>
              <w:spacing w:line="360" w:lineRule="auto"/>
              <w:rPr>
                <w:rFonts w:ascii="Rigid Square" w:eastAsia="Avenir Next LT Pro" w:hAnsi="Rigid Square" w:cs="Avenir Next LT Pro"/>
              </w:rPr>
            </w:pPr>
          </w:p>
        </w:tc>
        <w:tc>
          <w:tcPr>
            <w:tcW w:w="1578" w:type="dxa"/>
          </w:tcPr>
          <w:p w14:paraId="546D30F3" w14:textId="77777777" w:rsidR="00A815D9" w:rsidRPr="008E579B" w:rsidRDefault="00A815D9" w:rsidP="3B9704FC">
            <w:pPr>
              <w:tabs>
                <w:tab w:val="left" w:pos="4320"/>
              </w:tabs>
              <w:spacing w:after="120" w:line="360" w:lineRule="auto"/>
              <w:rPr>
                <w:rFonts w:ascii="Rigid Square" w:eastAsia="Avenir Next LT Pro" w:hAnsi="Rigid Square" w:cs="Avenir Next LT Pro"/>
              </w:rPr>
            </w:pPr>
          </w:p>
        </w:tc>
      </w:tr>
      <w:tr w:rsidR="00A815D9" w:rsidRPr="008E579B" w14:paraId="2CF22CEB" w14:textId="77777777" w:rsidTr="0D9E5488">
        <w:trPr>
          <w:trHeight w:val="300"/>
        </w:trPr>
        <w:tc>
          <w:tcPr>
            <w:tcW w:w="3675" w:type="dxa"/>
          </w:tcPr>
          <w:p w14:paraId="0270521E" w14:textId="5C306AFB" w:rsidR="00A815D9" w:rsidRPr="008E579B" w:rsidRDefault="00A815D9" w:rsidP="3B9704FC">
            <w:pPr>
              <w:tabs>
                <w:tab w:val="left" w:pos="4320"/>
              </w:tabs>
              <w:spacing w:after="120" w:line="360" w:lineRule="auto"/>
              <w:rPr>
                <w:rFonts w:ascii="Rigid Square" w:eastAsia="Avenir Next LT Pro" w:hAnsi="Rigid Square" w:cs="Avenir Next LT Pro"/>
              </w:rPr>
            </w:pPr>
            <w:r w:rsidRPr="008E579B">
              <w:rPr>
                <w:rFonts w:ascii="Rigid Square" w:eastAsia="Avenir Next LT Pro" w:hAnsi="Rigid Square" w:cs="Avenir Next LT Pro"/>
              </w:rPr>
              <w:lastRenderedPageBreak/>
              <w:t>TOTAL ANNUEL</w:t>
            </w:r>
          </w:p>
        </w:tc>
        <w:tc>
          <w:tcPr>
            <w:tcW w:w="2018" w:type="dxa"/>
          </w:tcPr>
          <w:p w14:paraId="2A0AFA6D" w14:textId="77777777" w:rsidR="00A815D9" w:rsidRPr="008E579B" w:rsidRDefault="00A815D9" w:rsidP="3B9704FC">
            <w:pPr>
              <w:tabs>
                <w:tab w:val="left" w:pos="4320"/>
              </w:tabs>
              <w:spacing w:after="120" w:line="360" w:lineRule="auto"/>
              <w:rPr>
                <w:rFonts w:ascii="Rigid Square" w:eastAsia="Avenir Next LT Pro" w:hAnsi="Rigid Square" w:cs="Avenir Next LT Pro"/>
              </w:rPr>
            </w:pPr>
          </w:p>
        </w:tc>
        <w:tc>
          <w:tcPr>
            <w:tcW w:w="2089" w:type="dxa"/>
          </w:tcPr>
          <w:p w14:paraId="79C8B767" w14:textId="32EB159A" w:rsidR="0D9E5488" w:rsidRPr="008E579B" w:rsidRDefault="0D9E5488" w:rsidP="0D9E5488">
            <w:pPr>
              <w:spacing w:line="360" w:lineRule="auto"/>
              <w:rPr>
                <w:rFonts w:ascii="Rigid Square" w:eastAsia="Avenir Next LT Pro" w:hAnsi="Rigid Square" w:cs="Avenir Next LT Pro"/>
              </w:rPr>
            </w:pPr>
          </w:p>
        </w:tc>
        <w:tc>
          <w:tcPr>
            <w:tcW w:w="1578" w:type="dxa"/>
          </w:tcPr>
          <w:p w14:paraId="6E617C80" w14:textId="77777777" w:rsidR="00A815D9" w:rsidRPr="008E579B" w:rsidRDefault="00A815D9" w:rsidP="3B9704FC">
            <w:pPr>
              <w:tabs>
                <w:tab w:val="left" w:pos="4320"/>
              </w:tabs>
              <w:spacing w:after="120" w:line="360" w:lineRule="auto"/>
              <w:rPr>
                <w:rFonts w:ascii="Rigid Square" w:eastAsia="Avenir Next LT Pro" w:hAnsi="Rigid Square" w:cs="Avenir Next LT Pro"/>
              </w:rPr>
            </w:pPr>
          </w:p>
        </w:tc>
      </w:tr>
    </w:tbl>
    <w:p w14:paraId="3E2DFCFC" w14:textId="77777777" w:rsidR="0062591D" w:rsidRPr="008E579B" w:rsidRDefault="0062591D" w:rsidP="3B9704FC">
      <w:pPr>
        <w:tabs>
          <w:tab w:val="left" w:pos="4320"/>
        </w:tabs>
        <w:spacing w:after="120" w:line="360" w:lineRule="auto"/>
        <w:rPr>
          <w:rFonts w:ascii="Rigid Square" w:eastAsia="Avenir Next LT Pro" w:hAnsi="Rigid Square" w:cs="Avenir Next LT Pro"/>
        </w:rPr>
      </w:pPr>
    </w:p>
    <w:p w14:paraId="054F1FE0" w14:textId="77777777" w:rsidR="0062591D" w:rsidRPr="008E579B" w:rsidRDefault="0062591D" w:rsidP="3B9704FC">
      <w:pPr>
        <w:spacing w:after="120" w:line="360" w:lineRule="auto"/>
        <w:rPr>
          <w:rFonts w:ascii="Rigid Square" w:eastAsia="Avenir Next LT Pro" w:hAnsi="Rigid Square" w:cs="Avenir Next LT Pro"/>
          <w:b/>
          <w:bCs/>
        </w:rPr>
      </w:pPr>
    </w:p>
    <w:p w14:paraId="47867D10" w14:textId="427DC853" w:rsidR="00F53F81" w:rsidRPr="008E579B" w:rsidRDefault="00F53F81" w:rsidP="3B9704FC">
      <w:pPr>
        <w:spacing w:after="120" w:line="360" w:lineRule="auto"/>
        <w:rPr>
          <w:rFonts w:ascii="Rigid Square" w:eastAsia="Avenir Next LT Pro" w:hAnsi="Rigid Square" w:cs="Avenir Next LT Pro"/>
          <w:b/>
          <w:bCs/>
        </w:rPr>
      </w:pPr>
      <w:r w:rsidRPr="008E579B">
        <w:rPr>
          <w:rFonts w:ascii="Rigid Square" w:eastAsia="Avenir Next LT Pro" w:hAnsi="Rigid Square" w:cs="Avenir Next LT Pro"/>
        </w:rPr>
        <w:br w:type="page"/>
      </w:r>
      <w:r w:rsidR="002F1D5C">
        <w:rPr>
          <w:rFonts w:ascii="Rigid Square" w:eastAsia="Avenir Next LT Pro" w:hAnsi="Rigid Square" w:cs="Avenir Next LT Pro"/>
          <w:b/>
          <w:bCs/>
        </w:rPr>
        <w:lastRenderedPageBreak/>
        <w:t>5</w:t>
      </w:r>
      <w:r w:rsidR="007A6BDD" w:rsidRPr="008E579B">
        <w:rPr>
          <w:rFonts w:ascii="Rigid Square" w:eastAsia="Avenir Next LT Pro" w:hAnsi="Rigid Square" w:cs="Avenir Next LT Pro"/>
          <w:b/>
          <w:bCs/>
        </w:rPr>
        <w:t>. DESCRIPTION ET JUSTIFICATION DU BUDGET</w:t>
      </w:r>
    </w:p>
    <w:p w14:paraId="0D789A7E" w14:textId="5298AD81" w:rsidR="00F53F81" w:rsidRPr="008E579B" w:rsidRDefault="00F53F81" w:rsidP="3B9704FC">
      <w:pPr>
        <w:tabs>
          <w:tab w:val="left" w:pos="4320"/>
        </w:tabs>
        <w:spacing w:after="120" w:line="360" w:lineRule="auto"/>
        <w:rPr>
          <w:rFonts w:ascii="Rigid Square" w:eastAsia="Avenir Next LT Pro" w:hAnsi="Rigid Square" w:cs="Avenir Next LT Pro"/>
        </w:rPr>
      </w:pPr>
    </w:p>
    <w:p w14:paraId="66CB98C8" w14:textId="77777777" w:rsidR="00F53F81" w:rsidRPr="008E579B" w:rsidRDefault="00F53F81" w:rsidP="3B9704FC">
      <w:pPr>
        <w:tabs>
          <w:tab w:val="left" w:pos="4320"/>
        </w:tabs>
        <w:spacing w:after="120" w:line="360" w:lineRule="auto"/>
        <w:rPr>
          <w:rFonts w:ascii="Rigid Square" w:eastAsia="Avenir Next LT Pro" w:hAnsi="Rigid Square" w:cs="Avenir Next LT Pro"/>
        </w:rPr>
      </w:pPr>
    </w:p>
    <w:p w14:paraId="5ECD357C" w14:textId="77777777" w:rsidR="0068674B" w:rsidRPr="008E579B" w:rsidRDefault="00F53F81" w:rsidP="3B9704FC">
      <w:pPr>
        <w:spacing w:after="120" w:line="360" w:lineRule="auto"/>
        <w:rPr>
          <w:rFonts w:ascii="Rigid Square" w:eastAsia="Avenir Next LT Pro" w:hAnsi="Rigid Square" w:cs="Avenir Next LT Pro"/>
          <w:b/>
          <w:bCs/>
        </w:rPr>
      </w:pPr>
      <w:r w:rsidRPr="008E579B">
        <w:rPr>
          <w:rFonts w:ascii="Rigid Square" w:eastAsia="Avenir Next LT Pro" w:hAnsi="Rigid Square" w:cs="Avenir Next LT Pro"/>
        </w:rPr>
        <w:br w:type="page"/>
      </w:r>
    </w:p>
    <w:p w14:paraId="5A14535C" w14:textId="7CD37841" w:rsidR="00F53F81" w:rsidRPr="002F1D5C" w:rsidRDefault="007A6BDD" w:rsidP="3B9704FC">
      <w:pPr>
        <w:spacing w:after="120" w:line="360" w:lineRule="auto"/>
        <w:rPr>
          <w:rFonts w:ascii="Rigid Square" w:eastAsia="Avenir Next LT Pro" w:hAnsi="Rigid Square" w:cs="Avenir Next LT Pro"/>
          <w:b/>
          <w:bCs/>
        </w:rPr>
      </w:pPr>
      <w:r w:rsidRPr="008E579B">
        <w:rPr>
          <w:rFonts w:ascii="Rigid Square" w:eastAsia="Avenir Next LT Pro" w:hAnsi="Rigid Square" w:cs="Avenir Next LT Pro"/>
          <w:b/>
          <w:bCs/>
        </w:rPr>
        <w:lastRenderedPageBreak/>
        <w:t>6. ANNEXES</w:t>
      </w:r>
    </w:p>
    <w:p w14:paraId="58CEE1A3" w14:textId="6E26BD9C" w:rsidR="00415772" w:rsidRPr="008E579B" w:rsidRDefault="00415772" w:rsidP="3B9704FC">
      <w:pPr>
        <w:pStyle w:val="Lgende"/>
        <w:keepNext/>
        <w:jc w:val="center"/>
        <w:rPr>
          <w:rFonts w:ascii="Rigid Square" w:eastAsia="Avenir Next LT Pro" w:hAnsi="Rigid Square" w:cs="Avenir Next LT Pro"/>
          <w:b w:val="0"/>
          <w:bCs w:val="0"/>
          <w:i/>
          <w:iCs/>
        </w:rPr>
      </w:pPr>
      <w:r w:rsidRPr="008E579B">
        <w:rPr>
          <w:rFonts w:ascii="Rigid Square" w:hAnsi="Rigid Square"/>
          <w:b w:val="0"/>
          <w:bCs w:val="0"/>
          <w:i/>
          <w:iCs/>
        </w:rPr>
        <w:fldChar w:fldCharType="begin"/>
      </w:r>
      <w:r w:rsidRPr="008E579B">
        <w:rPr>
          <w:rFonts w:ascii="Rigid Square" w:hAnsi="Rigid Square"/>
          <w:b w:val="0"/>
          <w:bCs w:val="0"/>
          <w:i/>
          <w:iCs/>
        </w:rPr>
        <w:instrText xml:space="preserve"> SEQ Table \* ARABIC </w:instrText>
      </w:r>
      <w:r w:rsidRPr="008E579B">
        <w:rPr>
          <w:rFonts w:ascii="Rigid Square" w:hAnsi="Rigid Square"/>
          <w:b w:val="0"/>
          <w:bCs w:val="0"/>
          <w:i/>
          <w:iCs/>
        </w:rPr>
        <w:fldChar w:fldCharType="separate"/>
      </w:r>
      <w:r w:rsidR="00364E00" w:rsidRPr="008E579B">
        <w:rPr>
          <w:rFonts w:ascii="Rigid Square" w:hAnsi="Rigid Square"/>
          <w:b w:val="0"/>
          <w:bCs w:val="0"/>
          <w:i/>
          <w:iCs/>
        </w:rPr>
        <w:t>2</w:t>
      </w:r>
      <w:r w:rsidRPr="008E579B">
        <w:rPr>
          <w:rFonts w:ascii="Rigid Square" w:hAnsi="Rigid Square"/>
          <w:b w:val="0"/>
          <w:bCs w:val="0"/>
          <w:i/>
          <w:iCs/>
        </w:rPr>
        <w:fldChar w:fldCharType="end"/>
      </w:r>
      <w:r w:rsidRPr="008E579B">
        <w:rPr>
          <w:rFonts w:ascii="Rigid Square" w:eastAsia="Avenir Next LT Pro" w:hAnsi="Rigid Square" w:cs="Avenir Next LT Pro"/>
          <w:b w:val="0"/>
          <w:bCs w:val="0"/>
          <w:i/>
          <w:iCs/>
        </w:rPr>
        <w:t xml:space="preserve"> Sommaire des annexes</w:t>
      </w:r>
      <w:r w:rsidR="002F1D5C">
        <w:rPr>
          <w:rFonts w:ascii="Rigid Square" w:eastAsia="Avenir Next LT Pro" w:hAnsi="Rigid Square" w:cs="Avenir Next LT Pro"/>
          <w:b w:val="0"/>
          <w:bCs w:val="0"/>
          <w:i/>
          <w:iCs/>
        </w:rPr>
        <w:t xml:space="preserve"> (6A)</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55"/>
        <w:gridCol w:w="6484"/>
        <w:gridCol w:w="2311"/>
      </w:tblGrid>
      <w:tr w:rsidR="00415772" w:rsidRPr="008E579B" w14:paraId="1A6EDF87" w14:textId="77777777" w:rsidTr="6AA8DDA8">
        <w:tc>
          <w:tcPr>
            <w:tcW w:w="558" w:type="dxa"/>
          </w:tcPr>
          <w:p w14:paraId="13B315AA" w14:textId="77777777" w:rsidR="00415772" w:rsidRPr="008E579B" w:rsidRDefault="00415772" w:rsidP="3B9704FC">
            <w:pPr>
              <w:pStyle w:val="LightGrid-Accent31"/>
              <w:spacing w:after="0" w:line="240" w:lineRule="auto"/>
              <w:ind w:left="0"/>
              <w:rPr>
                <w:rFonts w:ascii="Rigid Square" w:eastAsia="Avenir Next LT Pro" w:hAnsi="Rigid Square" w:cs="Avenir Next LT Pro"/>
                <w:i/>
                <w:iCs/>
              </w:rPr>
            </w:pPr>
          </w:p>
        </w:tc>
        <w:tc>
          <w:tcPr>
            <w:tcW w:w="6570" w:type="dxa"/>
          </w:tcPr>
          <w:p w14:paraId="5852E05D" w14:textId="353295D5" w:rsidR="00415772" w:rsidRPr="008E579B" w:rsidRDefault="002A1BE9" w:rsidP="3B9704FC">
            <w:pPr>
              <w:pStyle w:val="LightGrid-Accent31"/>
              <w:spacing w:after="0" w:line="240" w:lineRule="auto"/>
              <w:ind w:left="0"/>
              <w:rPr>
                <w:rFonts w:ascii="Rigid Square" w:eastAsia="Avenir Next LT Pro" w:hAnsi="Rigid Square" w:cs="Avenir Next LT Pro"/>
                <w:i/>
                <w:iCs/>
              </w:rPr>
            </w:pPr>
            <w:r w:rsidRPr="008E579B">
              <w:rPr>
                <w:rFonts w:ascii="Rigid Square" w:eastAsia="Avenir Next LT Pro" w:hAnsi="Rigid Square" w:cs="Avenir Next LT Pro"/>
                <w:i/>
                <w:iCs/>
              </w:rPr>
              <w:t>Annexe</w:t>
            </w:r>
          </w:p>
        </w:tc>
        <w:tc>
          <w:tcPr>
            <w:tcW w:w="2340" w:type="dxa"/>
          </w:tcPr>
          <w:p w14:paraId="7E76462B" w14:textId="43B7B920" w:rsidR="00415772" w:rsidRPr="008E579B" w:rsidRDefault="1FFF6C46" w:rsidP="3B9704FC">
            <w:pPr>
              <w:pStyle w:val="LightGrid-Accent31"/>
              <w:spacing w:after="0" w:line="240" w:lineRule="auto"/>
              <w:ind w:left="0"/>
              <w:rPr>
                <w:rFonts w:ascii="Rigid Square" w:eastAsia="Avenir Next LT Pro" w:hAnsi="Rigid Square" w:cs="Avenir Next LT Pro"/>
                <w:i/>
                <w:iCs/>
              </w:rPr>
            </w:pPr>
            <w:r w:rsidRPr="008E579B">
              <w:rPr>
                <w:rFonts w:ascii="Rigid Square" w:eastAsia="Avenir Next LT Pro" w:hAnsi="Rigid Square" w:cs="Avenir Next LT Pro"/>
                <w:i/>
                <w:iCs/>
              </w:rPr>
              <w:t>J</w:t>
            </w:r>
            <w:r w:rsidR="00415772" w:rsidRPr="008E579B">
              <w:rPr>
                <w:rFonts w:ascii="Rigid Square" w:eastAsia="Avenir Next LT Pro" w:hAnsi="Rigid Square" w:cs="Avenir Next LT Pro"/>
                <w:i/>
                <w:iCs/>
              </w:rPr>
              <w:t>oint</w:t>
            </w:r>
          </w:p>
        </w:tc>
      </w:tr>
      <w:tr w:rsidR="00415772" w:rsidRPr="008E579B" w14:paraId="658FE1AF" w14:textId="77777777" w:rsidTr="6AA8DDA8">
        <w:tc>
          <w:tcPr>
            <w:tcW w:w="558" w:type="dxa"/>
          </w:tcPr>
          <w:p w14:paraId="2A81F3EB" w14:textId="77777777" w:rsidR="00415772" w:rsidRPr="008E579B" w:rsidRDefault="00415772" w:rsidP="3B9704FC">
            <w:pPr>
              <w:pStyle w:val="LightGrid-Accent31"/>
              <w:spacing w:after="0" w:line="240" w:lineRule="auto"/>
              <w:ind w:left="0"/>
              <w:rPr>
                <w:rFonts w:ascii="Rigid Square" w:eastAsia="Avenir Next LT Pro" w:hAnsi="Rigid Square" w:cs="Avenir Next LT Pro"/>
              </w:rPr>
            </w:pPr>
            <w:r w:rsidRPr="008E579B">
              <w:rPr>
                <w:rFonts w:ascii="Rigid Square" w:eastAsia="Avenir Next LT Pro" w:hAnsi="Rigid Square" w:cs="Avenir Next LT Pro"/>
              </w:rPr>
              <w:t>1.</w:t>
            </w:r>
          </w:p>
        </w:tc>
        <w:tc>
          <w:tcPr>
            <w:tcW w:w="6570" w:type="dxa"/>
          </w:tcPr>
          <w:p w14:paraId="567748D9" w14:textId="0CC82742" w:rsidR="00415772" w:rsidRPr="008E579B" w:rsidRDefault="51BFA85F" w:rsidP="3B9704FC">
            <w:pPr>
              <w:pStyle w:val="LightGrid-Accent31"/>
              <w:spacing w:after="0" w:line="240" w:lineRule="auto"/>
              <w:ind w:left="0"/>
              <w:rPr>
                <w:rFonts w:ascii="Rigid Square" w:eastAsia="Avenir Next LT Pro" w:hAnsi="Rigid Square" w:cs="Avenir Next LT Pro"/>
              </w:rPr>
            </w:pPr>
            <w:r w:rsidRPr="008E579B">
              <w:rPr>
                <w:rFonts w:ascii="Rigid Square" w:eastAsia="Avenir Next LT Pro" w:hAnsi="Rigid Square" w:cs="Avenir Next LT Pro"/>
              </w:rPr>
              <w:t xml:space="preserve">CV </w:t>
            </w:r>
            <w:r w:rsidR="002F1D5C">
              <w:rPr>
                <w:rFonts w:ascii="Rigid Square" w:eastAsia="Avenir Next LT Pro" w:hAnsi="Rigid Square" w:cs="Avenir Next LT Pro"/>
              </w:rPr>
              <w:t>MOHCCN</w:t>
            </w:r>
          </w:p>
        </w:tc>
        <w:tc>
          <w:tcPr>
            <w:tcW w:w="2340" w:type="dxa"/>
          </w:tcPr>
          <w:p w14:paraId="39329BCD" w14:textId="77777777" w:rsidR="00415772" w:rsidRPr="008E579B" w:rsidRDefault="00415772" w:rsidP="3B9704FC">
            <w:pPr>
              <w:pStyle w:val="LightGrid-Accent31"/>
              <w:spacing w:after="0" w:line="240" w:lineRule="auto"/>
              <w:ind w:left="0"/>
              <w:rPr>
                <w:rFonts w:ascii="Rigid Square" w:eastAsia="Avenir Next LT Pro" w:hAnsi="Rigid Square" w:cs="Avenir Next LT Pro"/>
              </w:rPr>
            </w:pPr>
          </w:p>
        </w:tc>
      </w:tr>
      <w:tr w:rsidR="00415772" w:rsidRPr="008E579B" w14:paraId="6196A5DB" w14:textId="77777777" w:rsidTr="6AA8DDA8">
        <w:tc>
          <w:tcPr>
            <w:tcW w:w="558" w:type="dxa"/>
          </w:tcPr>
          <w:p w14:paraId="5BD1EB16" w14:textId="77777777" w:rsidR="00415772" w:rsidRPr="008E579B" w:rsidRDefault="00415772" w:rsidP="3B9704FC">
            <w:pPr>
              <w:pStyle w:val="LightGrid-Accent31"/>
              <w:spacing w:after="0" w:line="240" w:lineRule="auto"/>
              <w:ind w:left="0"/>
              <w:rPr>
                <w:rFonts w:ascii="Rigid Square" w:eastAsia="Avenir Next LT Pro" w:hAnsi="Rigid Square" w:cs="Avenir Next LT Pro"/>
              </w:rPr>
            </w:pPr>
            <w:r w:rsidRPr="008E579B">
              <w:rPr>
                <w:rFonts w:ascii="Rigid Square" w:eastAsia="Avenir Next LT Pro" w:hAnsi="Rigid Square" w:cs="Avenir Next LT Pro"/>
              </w:rPr>
              <w:t>2.</w:t>
            </w:r>
          </w:p>
        </w:tc>
        <w:tc>
          <w:tcPr>
            <w:tcW w:w="6570" w:type="dxa"/>
          </w:tcPr>
          <w:p w14:paraId="1F349624" w14:textId="01644CA0" w:rsidR="00415772" w:rsidRPr="008E579B" w:rsidRDefault="00415772" w:rsidP="3B9704FC">
            <w:pPr>
              <w:pStyle w:val="LightGrid-Accent31"/>
              <w:spacing w:after="0" w:line="240" w:lineRule="auto"/>
              <w:ind w:left="0"/>
              <w:rPr>
                <w:rFonts w:ascii="Rigid Square" w:eastAsia="Avenir Next LT Pro" w:hAnsi="Rigid Square" w:cs="Avenir Next LT Pro"/>
              </w:rPr>
            </w:pPr>
            <w:r w:rsidRPr="008E579B">
              <w:rPr>
                <w:rFonts w:ascii="Rigid Square" w:eastAsia="Avenir Next LT Pro" w:hAnsi="Rigid Square" w:cs="Avenir Next LT Pro"/>
              </w:rPr>
              <w:t>Manuscrit</w:t>
            </w:r>
            <w:r w:rsidR="0052173A" w:rsidRPr="008E579B">
              <w:rPr>
                <w:rFonts w:ascii="Rigid Square" w:eastAsia="Avenir Next LT Pro" w:hAnsi="Rigid Square" w:cs="Avenir Next LT Pro"/>
              </w:rPr>
              <w:t> </w:t>
            </w:r>
            <w:r w:rsidRPr="008E579B">
              <w:rPr>
                <w:rFonts w:ascii="Rigid Square" w:eastAsia="Avenir Next LT Pro" w:hAnsi="Rigid Square" w:cs="Avenir Next LT Pro"/>
              </w:rPr>
              <w:t>1</w:t>
            </w:r>
          </w:p>
        </w:tc>
        <w:tc>
          <w:tcPr>
            <w:tcW w:w="2340" w:type="dxa"/>
          </w:tcPr>
          <w:p w14:paraId="3F70B32D" w14:textId="77777777" w:rsidR="00415772" w:rsidRPr="008E579B" w:rsidRDefault="00415772" w:rsidP="3B9704FC">
            <w:pPr>
              <w:pStyle w:val="LightGrid-Accent31"/>
              <w:spacing w:after="0" w:line="240" w:lineRule="auto"/>
              <w:ind w:left="0"/>
              <w:rPr>
                <w:rFonts w:ascii="Rigid Square" w:eastAsia="Avenir Next LT Pro" w:hAnsi="Rigid Square" w:cs="Avenir Next LT Pro"/>
              </w:rPr>
            </w:pPr>
          </w:p>
        </w:tc>
      </w:tr>
      <w:tr w:rsidR="00415772" w:rsidRPr="008E579B" w14:paraId="32493478" w14:textId="77777777" w:rsidTr="6AA8DDA8">
        <w:tc>
          <w:tcPr>
            <w:tcW w:w="558" w:type="dxa"/>
          </w:tcPr>
          <w:p w14:paraId="6B659A99" w14:textId="586CD77E" w:rsidR="00415772" w:rsidRPr="008E579B" w:rsidRDefault="269A5FAE" w:rsidP="3B9704FC">
            <w:pPr>
              <w:pStyle w:val="LightGrid-Accent31"/>
              <w:spacing w:after="0" w:line="240" w:lineRule="auto"/>
              <w:ind w:left="0"/>
              <w:rPr>
                <w:rFonts w:ascii="Rigid Square" w:eastAsia="Avenir Next LT Pro" w:hAnsi="Rigid Square" w:cs="Avenir Next LT Pro"/>
              </w:rPr>
            </w:pPr>
            <w:r w:rsidRPr="008E579B">
              <w:rPr>
                <w:rFonts w:ascii="Rigid Square" w:eastAsia="Avenir Next LT Pro" w:hAnsi="Rigid Square" w:cs="Avenir Next LT Pro"/>
              </w:rPr>
              <w:t>3.</w:t>
            </w:r>
          </w:p>
        </w:tc>
        <w:tc>
          <w:tcPr>
            <w:tcW w:w="6570" w:type="dxa"/>
          </w:tcPr>
          <w:p w14:paraId="33E8C9D5" w14:textId="53092069" w:rsidR="00415772" w:rsidRPr="008E579B" w:rsidRDefault="269A5FAE" w:rsidP="3B9704FC">
            <w:pPr>
              <w:pStyle w:val="LightGrid-Accent31"/>
              <w:spacing w:after="0" w:line="240" w:lineRule="auto"/>
              <w:ind w:left="0"/>
              <w:rPr>
                <w:rFonts w:ascii="Rigid Square" w:eastAsia="Avenir Next LT Pro" w:hAnsi="Rigid Square" w:cs="Avenir Next LT Pro"/>
              </w:rPr>
            </w:pPr>
            <w:r w:rsidRPr="008E579B">
              <w:rPr>
                <w:rFonts w:ascii="Rigid Square" w:eastAsia="Avenir Next LT Pro" w:hAnsi="Rigid Square" w:cs="Avenir Next LT Pro"/>
              </w:rPr>
              <w:t>Réponse aux commentaires des évaluateurs (uniquement pour les resoumissions)</w:t>
            </w:r>
          </w:p>
        </w:tc>
        <w:tc>
          <w:tcPr>
            <w:tcW w:w="2340" w:type="dxa"/>
          </w:tcPr>
          <w:p w14:paraId="0493B9BD" w14:textId="77777777" w:rsidR="00415772" w:rsidRPr="008E579B" w:rsidRDefault="00415772" w:rsidP="3B9704FC">
            <w:pPr>
              <w:pStyle w:val="LightGrid-Accent31"/>
              <w:spacing w:after="0" w:line="240" w:lineRule="auto"/>
              <w:ind w:left="0"/>
              <w:rPr>
                <w:rFonts w:ascii="Rigid Square" w:eastAsia="Avenir Next LT Pro" w:hAnsi="Rigid Square" w:cs="Avenir Next LT Pro"/>
              </w:rPr>
            </w:pPr>
          </w:p>
        </w:tc>
      </w:tr>
    </w:tbl>
    <w:p w14:paraId="3D6EAAE6" w14:textId="77777777" w:rsidR="00415772" w:rsidRPr="008E579B" w:rsidRDefault="00415772" w:rsidP="3B9704FC">
      <w:pPr>
        <w:pStyle w:val="LightGrid-Accent31"/>
        <w:spacing w:after="120" w:line="360" w:lineRule="auto"/>
        <w:ind w:left="0"/>
        <w:rPr>
          <w:rFonts w:ascii="Rigid Square" w:eastAsia="Avenir Next LT Pro" w:hAnsi="Rigid Square" w:cs="Avenir Next LT Pro"/>
        </w:rPr>
      </w:pPr>
    </w:p>
    <w:p w14:paraId="599F0216" w14:textId="30F9D473" w:rsidR="00DD6F10" w:rsidRPr="008E579B" w:rsidRDefault="00DD6F10" w:rsidP="002F1D5C">
      <w:pPr>
        <w:spacing w:after="0"/>
        <w:jc w:val="both"/>
        <w:rPr>
          <w:rFonts w:ascii="Rigid Square" w:eastAsia="Avenir Next LT Pro" w:hAnsi="Rigid Square" w:cs="Avenir Next LT Pro"/>
          <w:color w:val="808080"/>
        </w:rPr>
      </w:pPr>
      <w:r w:rsidRPr="008E579B">
        <w:rPr>
          <w:rFonts w:ascii="Rigid Square" w:eastAsia="Avenir Next LT Pro" w:hAnsi="Rigid Square" w:cs="Avenir Next LT Pro"/>
          <w:color w:val="808080" w:themeColor="background1" w:themeShade="80"/>
        </w:rPr>
        <w:t xml:space="preserve">[Joindre le CV </w:t>
      </w:r>
      <w:r w:rsidR="002F1D5C">
        <w:rPr>
          <w:rFonts w:ascii="Rigid Square" w:eastAsia="Avenir Next LT Pro" w:hAnsi="Rigid Square" w:cs="Avenir Next LT Pro"/>
          <w:color w:val="808080" w:themeColor="background1" w:themeShade="80"/>
        </w:rPr>
        <w:t>MOHCCN</w:t>
      </w:r>
      <w:r w:rsidRPr="008E579B">
        <w:rPr>
          <w:rFonts w:ascii="Rigid Square" w:eastAsia="Avenir Next LT Pro" w:hAnsi="Rigid Square" w:cs="Avenir Next LT Pro"/>
          <w:color w:val="808080" w:themeColor="background1" w:themeShade="80"/>
        </w:rPr>
        <w:t>. Inclure la liste complète de vos publications et de vos contributions les plus importantes.]</w:t>
      </w:r>
    </w:p>
    <w:p w14:paraId="441FD93D" w14:textId="77777777" w:rsidR="00F53F81" w:rsidRPr="008E579B" w:rsidRDefault="000D61FC" w:rsidP="002F1D5C">
      <w:pPr>
        <w:spacing w:after="0"/>
        <w:jc w:val="both"/>
        <w:rPr>
          <w:rFonts w:ascii="Rigid Square" w:eastAsia="Avenir Next LT Pro" w:hAnsi="Rigid Square" w:cs="Avenir Next LT Pro"/>
          <w:color w:val="808080"/>
        </w:rPr>
      </w:pPr>
      <w:r w:rsidRPr="008E579B">
        <w:rPr>
          <w:rFonts w:ascii="Rigid Square" w:eastAsia="Avenir Next LT Pro" w:hAnsi="Rigid Square" w:cs="Avenir Next LT Pro"/>
          <w:color w:val="808080" w:themeColor="background1" w:themeShade="80"/>
        </w:rPr>
        <w:t>[Les candidats peuvent joindre jusqu’à trois manuscrits ou publications qui concernent directement la proposition.]</w:t>
      </w:r>
    </w:p>
    <w:p w14:paraId="14DDCB6F" w14:textId="77777777" w:rsidR="00415772" w:rsidRPr="008E579B" w:rsidRDefault="00415772" w:rsidP="3B9704FC">
      <w:pPr>
        <w:spacing w:after="120" w:line="360" w:lineRule="auto"/>
        <w:rPr>
          <w:rFonts w:ascii="Rigid Square" w:eastAsia="Avenir Next LT Pro" w:hAnsi="Rigid Square" w:cs="Avenir Next LT Pro"/>
          <w:color w:val="808080"/>
        </w:rPr>
      </w:pPr>
    </w:p>
    <w:p w14:paraId="67FE70EA" w14:textId="1DF21E44" w:rsidR="00415772" w:rsidRPr="008E579B" w:rsidRDefault="00415772" w:rsidP="3B9704FC">
      <w:pPr>
        <w:pStyle w:val="Lgende"/>
        <w:keepNext/>
        <w:jc w:val="center"/>
        <w:rPr>
          <w:rFonts w:ascii="Rigid Square" w:eastAsia="Avenir Next LT Pro" w:hAnsi="Rigid Square" w:cs="Avenir Next LT Pro"/>
          <w:b w:val="0"/>
          <w:bCs w:val="0"/>
          <w:i/>
          <w:iCs/>
        </w:rPr>
      </w:pPr>
      <w:r w:rsidRPr="008E579B">
        <w:rPr>
          <w:rFonts w:ascii="Rigid Square" w:hAnsi="Rigid Square"/>
          <w:b w:val="0"/>
          <w:bCs w:val="0"/>
          <w:i/>
          <w:iCs/>
        </w:rPr>
        <w:fldChar w:fldCharType="begin"/>
      </w:r>
      <w:r w:rsidRPr="008E579B">
        <w:rPr>
          <w:rFonts w:ascii="Rigid Square" w:hAnsi="Rigid Square"/>
          <w:b w:val="0"/>
          <w:bCs w:val="0"/>
          <w:i/>
          <w:iCs/>
        </w:rPr>
        <w:instrText xml:space="preserve"> SEQ Table \* ARABIC </w:instrText>
      </w:r>
      <w:r w:rsidRPr="008E579B">
        <w:rPr>
          <w:rFonts w:ascii="Rigid Square" w:hAnsi="Rigid Square"/>
          <w:b w:val="0"/>
          <w:bCs w:val="0"/>
          <w:i/>
          <w:iCs/>
        </w:rPr>
        <w:fldChar w:fldCharType="separate"/>
      </w:r>
      <w:r w:rsidR="00364E00" w:rsidRPr="008E579B">
        <w:rPr>
          <w:rFonts w:ascii="Rigid Square" w:hAnsi="Rigid Square"/>
          <w:b w:val="0"/>
          <w:bCs w:val="0"/>
          <w:i/>
          <w:iCs/>
        </w:rPr>
        <w:t>3</w:t>
      </w:r>
      <w:r w:rsidRPr="008E579B">
        <w:rPr>
          <w:rFonts w:ascii="Rigid Square" w:hAnsi="Rigid Square"/>
          <w:b w:val="0"/>
          <w:bCs w:val="0"/>
          <w:i/>
          <w:iCs/>
        </w:rPr>
        <w:fldChar w:fldCharType="end"/>
      </w:r>
      <w:r w:rsidRPr="008E579B">
        <w:rPr>
          <w:rFonts w:ascii="Rigid Square" w:eastAsia="Avenir Next LT Pro" w:hAnsi="Rigid Square" w:cs="Avenir Next LT Pro"/>
          <w:b w:val="0"/>
          <w:bCs w:val="0"/>
          <w:i/>
          <w:iCs/>
        </w:rPr>
        <w:t xml:space="preserve"> Sommaire des certificats</w:t>
      </w:r>
      <w:r w:rsidR="002F1D5C">
        <w:rPr>
          <w:rFonts w:ascii="Rigid Square" w:eastAsia="Avenir Next LT Pro" w:hAnsi="Rigid Square" w:cs="Avenir Next LT Pro"/>
          <w:b w:val="0"/>
          <w:bCs w:val="0"/>
          <w:i/>
          <w:iCs/>
        </w:rPr>
        <w:t xml:space="preserve"> (6B)</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55"/>
        <w:gridCol w:w="6483"/>
        <w:gridCol w:w="2312"/>
      </w:tblGrid>
      <w:tr w:rsidR="00415772" w:rsidRPr="008E579B" w14:paraId="00BCD3A6" w14:textId="77777777" w:rsidTr="3B9704FC">
        <w:tc>
          <w:tcPr>
            <w:tcW w:w="558" w:type="dxa"/>
          </w:tcPr>
          <w:p w14:paraId="273EB61F" w14:textId="77777777" w:rsidR="00415772" w:rsidRPr="008E579B" w:rsidRDefault="00415772" w:rsidP="3B9704FC">
            <w:pPr>
              <w:pStyle w:val="LightGrid-Accent31"/>
              <w:spacing w:after="0" w:line="240" w:lineRule="auto"/>
              <w:ind w:left="0"/>
              <w:rPr>
                <w:rFonts w:ascii="Rigid Square" w:eastAsia="Avenir Next LT Pro" w:hAnsi="Rigid Square" w:cs="Avenir Next LT Pro"/>
                <w:i/>
                <w:iCs/>
              </w:rPr>
            </w:pPr>
          </w:p>
        </w:tc>
        <w:tc>
          <w:tcPr>
            <w:tcW w:w="6570" w:type="dxa"/>
          </w:tcPr>
          <w:p w14:paraId="2BDD996E" w14:textId="77777777" w:rsidR="00415772" w:rsidRPr="008E579B" w:rsidRDefault="00415772" w:rsidP="3B9704FC">
            <w:pPr>
              <w:pStyle w:val="LightGrid-Accent31"/>
              <w:spacing w:after="0" w:line="240" w:lineRule="auto"/>
              <w:ind w:left="0"/>
              <w:rPr>
                <w:rFonts w:ascii="Rigid Square" w:eastAsia="Avenir Next LT Pro" w:hAnsi="Rigid Square" w:cs="Avenir Next LT Pro"/>
                <w:i/>
                <w:iCs/>
              </w:rPr>
            </w:pPr>
            <w:r w:rsidRPr="008E579B">
              <w:rPr>
                <w:rFonts w:ascii="Rigid Square" w:eastAsia="Avenir Next LT Pro" w:hAnsi="Rigid Square" w:cs="Avenir Next LT Pro"/>
                <w:i/>
                <w:iCs/>
              </w:rPr>
              <w:t>Certificat</w:t>
            </w:r>
          </w:p>
        </w:tc>
        <w:tc>
          <w:tcPr>
            <w:tcW w:w="2340" w:type="dxa"/>
          </w:tcPr>
          <w:p w14:paraId="6F53E674" w14:textId="0031CDC9" w:rsidR="00415772" w:rsidRPr="008E579B" w:rsidRDefault="00415772" w:rsidP="3B9704FC">
            <w:pPr>
              <w:pStyle w:val="LightGrid-Accent31"/>
              <w:spacing w:after="0" w:line="240" w:lineRule="auto"/>
              <w:ind w:left="0"/>
              <w:jc w:val="center"/>
              <w:rPr>
                <w:rFonts w:ascii="Rigid Square" w:eastAsia="Avenir Next LT Pro" w:hAnsi="Rigid Square" w:cs="Avenir Next LT Pro"/>
                <w:i/>
                <w:iCs/>
              </w:rPr>
            </w:pPr>
            <w:r w:rsidRPr="008E579B">
              <w:rPr>
                <w:rFonts w:ascii="Rigid Square" w:eastAsia="Avenir Next LT Pro" w:hAnsi="Rigid Square" w:cs="Avenir Next LT Pro"/>
                <w:i/>
                <w:iCs/>
              </w:rPr>
              <w:t>État</w:t>
            </w:r>
            <w:r w:rsidR="002F1D5C">
              <w:rPr>
                <w:rFonts w:ascii="Rigid Square" w:eastAsia="Avenir Next LT Pro" w:hAnsi="Rigid Square" w:cs="Avenir Next LT Pro"/>
                <w:i/>
                <w:iCs/>
              </w:rPr>
              <w:t>*</w:t>
            </w:r>
          </w:p>
        </w:tc>
      </w:tr>
      <w:tr w:rsidR="00415772" w:rsidRPr="008E579B" w14:paraId="4D5D8494" w14:textId="77777777" w:rsidTr="3B9704FC">
        <w:tc>
          <w:tcPr>
            <w:tcW w:w="558" w:type="dxa"/>
          </w:tcPr>
          <w:p w14:paraId="6710432C" w14:textId="77777777" w:rsidR="00415772" w:rsidRPr="008E579B" w:rsidRDefault="00415772" w:rsidP="3B9704FC">
            <w:pPr>
              <w:pStyle w:val="LightGrid-Accent31"/>
              <w:spacing w:after="0" w:line="240" w:lineRule="auto"/>
              <w:ind w:left="0"/>
              <w:rPr>
                <w:rFonts w:ascii="Rigid Square" w:eastAsia="Avenir Next LT Pro" w:hAnsi="Rigid Square" w:cs="Avenir Next LT Pro"/>
              </w:rPr>
            </w:pPr>
            <w:r w:rsidRPr="008E579B">
              <w:rPr>
                <w:rFonts w:ascii="Rigid Square" w:eastAsia="Avenir Next LT Pro" w:hAnsi="Rigid Square" w:cs="Avenir Next LT Pro"/>
              </w:rPr>
              <w:t>1.</w:t>
            </w:r>
          </w:p>
        </w:tc>
        <w:tc>
          <w:tcPr>
            <w:tcW w:w="6570" w:type="dxa"/>
          </w:tcPr>
          <w:p w14:paraId="75EDCDD7" w14:textId="77777777" w:rsidR="00415772" w:rsidRPr="008E579B" w:rsidRDefault="00415772" w:rsidP="3B9704FC">
            <w:pPr>
              <w:pStyle w:val="LightGrid-Accent31"/>
              <w:spacing w:after="0" w:line="240" w:lineRule="auto"/>
              <w:ind w:left="0"/>
              <w:rPr>
                <w:rFonts w:ascii="Rigid Square" w:eastAsia="Avenir Next LT Pro" w:hAnsi="Rigid Square" w:cs="Avenir Next LT Pro"/>
              </w:rPr>
            </w:pPr>
            <w:r w:rsidRPr="008E579B">
              <w:rPr>
                <w:rFonts w:ascii="Rigid Square" w:eastAsia="Avenir Next LT Pro" w:hAnsi="Rigid Square" w:cs="Avenir Next LT Pro"/>
              </w:rPr>
              <w:t>Biorisques</w:t>
            </w:r>
          </w:p>
        </w:tc>
        <w:tc>
          <w:tcPr>
            <w:tcW w:w="2340" w:type="dxa"/>
          </w:tcPr>
          <w:p w14:paraId="3EFEBB20" w14:textId="77777777" w:rsidR="00415772" w:rsidRPr="008E579B" w:rsidRDefault="00415772" w:rsidP="3B9704FC">
            <w:pPr>
              <w:pStyle w:val="LightGrid-Accent31"/>
              <w:spacing w:after="0" w:line="240" w:lineRule="auto"/>
              <w:ind w:left="0"/>
              <w:jc w:val="center"/>
              <w:rPr>
                <w:rFonts w:ascii="Rigid Square" w:eastAsia="Avenir Next LT Pro" w:hAnsi="Rigid Square" w:cs="Avenir Next LT Pro"/>
              </w:rPr>
            </w:pPr>
          </w:p>
        </w:tc>
      </w:tr>
      <w:tr w:rsidR="00415772" w:rsidRPr="008E579B" w14:paraId="65A40A9F" w14:textId="77777777" w:rsidTr="3B9704FC">
        <w:tc>
          <w:tcPr>
            <w:tcW w:w="558" w:type="dxa"/>
          </w:tcPr>
          <w:p w14:paraId="17B40652" w14:textId="77777777" w:rsidR="00415772" w:rsidRPr="008E579B" w:rsidRDefault="00415772" w:rsidP="3B9704FC">
            <w:pPr>
              <w:pStyle w:val="LightGrid-Accent31"/>
              <w:spacing w:after="0" w:line="240" w:lineRule="auto"/>
              <w:ind w:left="0"/>
              <w:rPr>
                <w:rFonts w:ascii="Rigid Square" w:eastAsia="Avenir Next LT Pro" w:hAnsi="Rigid Square" w:cs="Avenir Next LT Pro"/>
              </w:rPr>
            </w:pPr>
            <w:r w:rsidRPr="008E579B">
              <w:rPr>
                <w:rFonts w:ascii="Rigid Square" w:eastAsia="Avenir Next LT Pro" w:hAnsi="Rigid Square" w:cs="Avenir Next LT Pro"/>
              </w:rPr>
              <w:t>2.</w:t>
            </w:r>
          </w:p>
        </w:tc>
        <w:tc>
          <w:tcPr>
            <w:tcW w:w="6570" w:type="dxa"/>
          </w:tcPr>
          <w:p w14:paraId="7063487C" w14:textId="77777777" w:rsidR="00415772" w:rsidRPr="008E579B" w:rsidRDefault="6E37274F" w:rsidP="3B9704FC">
            <w:pPr>
              <w:pStyle w:val="LightGrid-Accent31"/>
              <w:spacing w:after="0" w:line="240" w:lineRule="auto"/>
              <w:ind w:left="0"/>
              <w:rPr>
                <w:rFonts w:ascii="Rigid Square" w:eastAsia="Avenir Next LT Pro" w:hAnsi="Rigid Square" w:cs="Avenir Next LT Pro"/>
              </w:rPr>
            </w:pPr>
            <w:r w:rsidRPr="008E579B">
              <w:rPr>
                <w:rFonts w:ascii="Rigid Square" w:eastAsia="Avenir Next LT Pro" w:hAnsi="Rigid Square" w:cs="Avenir Next LT Pro"/>
              </w:rPr>
              <w:t>Soins des animaux</w:t>
            </w:r>
          </w:p>
        </w:tc>
        <w:tc>
          <w:tcPr>
            <w:tcW w:w="2340" w:type="dxa"/>
          </w:tcPr>
          <w:p w14:paraId="2BE0AEF0" w14:textId="77777777" w:rsidR="00415772" w:rsidRPr="008E579B" w:rsidRDefault="00415772" w:rsidP="3B9704FC">
            <w:pPr>
              <w:pStyle w:val="LightGrid-Accent31"/>
              <w:spacing w:after="0" w:line="240" w:lineRule="auto"/>
              <w:ind w:left="0"/>
              <w:jc w:val="center"/>
              <w:rPr>
                <w:rFonts w:ascii="Rigid Square" w:eastAsia="Avenir Next LT Pro" w:hAnsi="Rigid Square" w:cs="Avenir Next LT Pro"/>
              </w:rPr>
            </w:pPr>
          </w:p>
        </w:tc>
      </w:tr>
      <w:tr w:rsidR="00415772" w:rsidRPr="008E579B" w14:paraId="649A3E1F" w14:textId="77777777" w:rsidTr="3B9704FC">
        <w:tc>
          <w:tcPr>
            <w:tcW w:w="558" w:type="dxa"/>
          </w:tcPr>
          <w:p w14:paraId="61386301" w14:textId="77777777" w:rsidR="00415772" w:rsidRPr="008E579B" w:rsidRDefault="00415772" w:rsidP="3B9704FC">
            <w:pPr>
              <w:pStyle w:val="LightGrid-Accent31"/>
              <w:spacing w:after="0" w:line="240" w:lineRule="auto"/>
              <w:ind w:left="0"/>
              <w:rPr>
                <w:rFonts w:ascii="Rigid Square" w:eastAsia="Avenir Next LT Pro" w:hAnsi="Rigid Square" w:cs="Avenir Next LT Pro"/>
              </w:rPr>
            </w:pPr>
            <w:r w:rsidRPr="008E579B">
              <w:rPr>
                <w:rFonts w:ascii="Rigid Square" w:eastAsia="Avenir Next LT Pro" w:hAnsi="Rigid Square" w:cs="Avenir Next LT Pro"/>
              </w:rPr>
              <w:t>3.</w:t>
            </w:r>
          </w:p>
        </w:tc>
        <w:tc>
          <w:tcPr>
            <w:tcW w:w="6570" w:type="dxa"/>
          </w:tcPr>
          <w:p w14:paraId="4B3B171F" w14:textId="77777777" w:rsidR="00415772" w:rsidRPr="008E579B" w:rsidRDefault="6E37274F" w:rsidP="3B9704FC">
            <w:pPr>
              <w:pStyle w:val="LightGrid-Accent31"/>
              <w:spacing w:after="0" w:line="240" w:lineRule="auto"/>
              <w:ind w:left="0"/>
              <w:rPr>
                <w:rFonts w:ascii="Rigid Square" w:eastAsia="Avenir Next LT Pro" w:hAnsi="Rigid Square" w:cs="Avenir Next LT Pro"/>
              </w:rPr>
            </w:pPr>
            <w:r w:rsidRPr="008E579B">
              <w:rPr>
                <w:rFonts w:ascii="Rigid Square" w:eastAsia="Avenir Next LT Pro" w:hAnsi="Rigid Square" w:cs="Avenir Next LT Pro"/>
              </w:rPr>
              <w:t>Éthique humaine</w:t>
            </w:r>
          </w:p>
        </w:tc>
        <w:tc>
          <w:tcPr>
            <w:tcW w:w="2340" w:type="dxa"/>
          </w:tcPr>
          <w:p w14:paraId="34F2E078" w14:textId="77777777" w:rsidR="00415772" w:rsidRPr="008E579B" w:rsidRDefault="00415772" w:rsidP="3B9704FC">
            <w:pPr>
              <w:pStyle w:val="LightGrid-Accent31"/>
              <w:spacing w:after="0" w:line="240" w:lineRule="auto"/>
              <w:ind w:left="0"/>
              <w:jc w:val="center"/>
              <w:rPr>
                <w:rFonts w:ascii="Rigid Square" w:eastAsia="Avenir Next LT Pro" w:hAnsi="Rigid Square" w:cs="Avenir Next LT Pro"/>
              </w:rPr>
            </w:pPr>
          </w:p>
        </w:tc>
      </w:tr>
      <w:tr w:rsidR="00415772" w:rsidRPr="008E579B" w14:paraId="1BFB2E20" w14:textId="77777777" w:rsidTr="3B9704FC">
        <w:tc>
          <w:tcPr>
            <w:tcW w:w="558" w:type="dxa"/>
          </w:tcPr>
          <w:p w14:paraId="0C4E25FF" w14:textId="77777777" w:rsidR="00415772" w:rsidRPr="008E579B" w:rsidRDefault="00415772" w:rsidP="3B9704FC">
            <w:pPr>
              <w:pStyle w:val="LightGrid-Accent31"/>
              <w:spacing w:after="0" w:line="240" w:lineRule="auto"/>
              <w:ind w:left="0"/>
              <w:rPr>
                <w:rFonts w:ascii="Rigid Square" w:eastAsia="Avenir Next LT Pro" w:hAnsi="Rigid Square" w:cs="Avenir Next LT Pro"/>
              </w:rPr>
            </w:pPr>
            <w:r w:rsidRPr="008E579B">
              <w:rPr>
                <w:rFonts w:ascii="Rigid Square" w:eastAsia="Avenir Next LT Pro" w:hAnsi="Rigid Square" w:cs="Avenir Next LT Pro"/>
              </w:rPr>
              <w:t>4.</w:t>
            </w:r>
          </w:p>
        </w:tc>
        <w:tc>
          <w:tcPr>
            <w:tcW w:w="6570" w:type="dxa"/>
          </w:tcPr>
          <w:p w14:paraId="2D146F58" w14:textId="77777777" w:rsidR="00B173A3" w:rsidRPr="008E579B" w:rsidRDefault="00415772" w:rsidP="3B9704FC">
            <w:pPr>
              <w:pStyle w:val="LightGrid-Accent31"/>
              <w:spacing w:after="0" w:line="240" w:lineRule="auto"/>
              <w:ind w:left="0"/>
              <w:rPr>
                <w:rFonts w:ascii="Rigid Square" w:eastAsia="Avenir Next LT Pro" w:hAnsi="Rigid Square" w:cs="Avenir Next LT Pro"/>
              </w:rPr>
            </w:pPr>
            <w:r w:rsidRPr="008E579B">
              <w:rPr>
                <w:rFonts w:ascii="Rigid Square" w:eastAsia="Avenir Next LT Pro" w:hAnsi="Rigid Square" w:cs="Avenir Next LT Pro"/>
              </w:rPr>
              <w:t>Échantillons humains et biologiques</w:t>
            </w:r>
          </w:p>
        </w:tc>
        <w:tc>
          <w:tcPr>
            <w:tcW w:w="2340" w:type="dxa"/>
          </w:tcPr>
          <w:p w14:paraId="0400564B" w14:textId="77777777" w:rsidR="00415772" w:rsidRPr="008E579B" w:rsidRDefault="00415772" w:rsidP="3B9704FC">
            <w:pPr>
              <w:pStyle w:val="LightGrid-Accent31"/>
              <w:spacing w:after="0" w:line="240" w:lineRule="auto"/>
              <w:ind w:left="0"/>
              <w:jc w:val="center"/>
              <w:rPr>
                <w:rFonts w:ascii="Rigid Square" w:eastAsia="Avenir Next LT Pro" w:hAnsi="Rigid Square" w:cs="Avenir Next LT Pro"/>
              </w:rPr>
            </w:pPr>
          </w:p>
        </w:tc>
      </w:tr>
      <w:tr w:rsidR="00415772" w:rsidRPr="008E579B" w14:paraId="5ECB27C8" w14:textId="77777777" w:rsidTr="3B9704FC">
        <w:tc>
          <w:tcPr>
            <w:tcW w:w="558" w:type="dxa"/>
          </w:tcPr>
          <w:p w14:paraId="0E2541EB" w14:textId="77777777" w:rsidR="00415772" w:rsidRPr="008E579B" w:rsidRDefault="6E37274F" w:rsidP="3B9704FC">
            <w:pPr>
              <w:pStyle w:val="LightGrid-Accent31"/>
              <w:spacing w:after="0" w:line="240" w:lineRule="auto"/>
              <w:ind w:left="0"/>
              <w:rPr>
                <w:rFonts w:ascii="Rigid Square" w:eastAsia="Avenir Next LT Pro" w:hAnsi="Rigid Square" w:cs="Avenir Next LT Pro"/>
              </w:rPr>
            </w:pPr>
            <w:r w:rsidRPr="008E579B">
              <w:rPr>
                <w:rFonts w:ascii="Rigid Square" w:eastAsia="Avenir Next LT Pro" w:hAnsi="Rigid Square" w:cs="Avenir Next LT Pro"/>
              </w:rPr>
              <w:t>5.</w:t>
            </w:r>
          </w:p>
        </w:tc>
        <w:tc>
          <w:tcPr>
            <w:tcW w:w="6570" w:type="dxa"/>
          </w:tcPr>
          <w:p w14:paraId="465E8201" w14:textId="77777777" w:rsidR="00415772" w:rsidRPr="008E579B" w:rsidRDefault="6E37274F" w:rsidP="3B9704FC">
            <w:pPr>
              <w:pStyle w:val="LightGrid-Accent31"/>
              <w:spacing w:after="0" w:line="240" w:lineRule="auto"/>
              <w:ind w:left="0"/>
              <w:rPr>
                <w:rFonts w:ascii="Rigid Square" w:eastAsia="Avenir Next LT Pro" w:hAnsi="Rigid Square" w:cs="Avenir Next LT Pro"/>
              </w:rPr>
            </w:pPr>
            <w:r w:rsidRPr="008E579B">
              <w:rPr>
                <w:rFonts w:ascii="Rigid Square" w:eastAsia="Avenir Next LT Pro" w:hAnsi="Rigid Square" w:cs="Avenir Next LT Pro"/>
              </w:rPr>
              <w:t>Cellules souches pluripotentes humaines</w:t>
            </w:r>
          </w:p>
        </w:tc>
        <w:tc>
          <w:tcPr>
            <w:tcW w:w="2340" w:type="dxa"/>
          </w:tcPr>
          <w:p w14:paraId="32AE2B98" w14:textId="77777777" w:rsidR="00415772" w:rsidRPr="008E579B" w:rsidRDefault="00415772" w:rsidP="3B9704FC">
            <w:pPr>
              <w:pStyle w:val="LightGrid-Accent31"/>
              <w:spacing w:after="0" w:line="240" w:lineRule="auto"/>
              <w:ind w:left="0"/>
              <w:jc w:val="center"/>
              <w:rPr>
                <w:rFonts w:ascii="Rigid Square" w:eastAsia="Avenir Next LT Pro" w:hAnsi="Rigid Square" w:cs="Avenir Next LT Pro"/>
              </w:rPr>
            </w:pPr>
          </w:p>
        </w:tc>
      </w:tr>
      <w:tr w:rsidR="00B173A3" w:rsidRPr="008E579B" w14:paraId="58D91063" w14:textId="77777777" w:rsidTr="3B9704FC">
        <w:tc>
          <w:tcPr>
            <w:tcW w:w="558" w:type="dxa"/>
          </w:tcPr>
          <w:p w14:paraId="32C1FB06" w14:textId="77777777" w:rsidR="00B173A3" w:rsidRPr="008E579B" w:rsidRDefault="00B173A3" w:rsidP="3B9704FC">
            <w:pPr>
              <w:pStyle w:val="LightGrid-Accent31"/>
              <w:spacing w:after="0" w:line="240" w:lineRule="auto"/>
              <w:ind w:left="0"/>
              <w:rPr>
                <w:rFonts w:ascii="Rigid Square" w:eastAsia="Avenir Next LT Pro" w:hAnsi="Rigid Square" w:cs="Avenir Next LT Pro"/>
              </w:rPr>
            </w:pPr>
          </w:p>
        </w:tc>
        <w:tc>
          <w:tcPr>
            <w:tcW w:w="6570" w:type="dxa"/>
          </w:tcPr>
          <w:p w14:paraId="56C7E713" w14:textId="77777777" w:rsidR="00B173A3" w:rsidRPr="008E579B" w:rsidRDefault="00B173A3" w:rsidP="3B9704FC">
            <w:pPr>
              <w:pStyle w:val="LightGrid-Accent31"/>
              <w:spacing w:after="0" w:line="240" w:lineRule="auto"/>
              <w:ind w:left="0"/>
              <w:rPr>
                <w:rFonts w:ascii="Rigid Square" w:eastAsia="Avenir Next LT Pro" w:hAnsi="Rigid Square" w:cs="Avenir Next LT Pro"/>
              </w:rPr>
            </w:pPr>
          </w:p>
        </w:tc>
        <w:tc>
          <w:tcPr>
            <w:tcW w:w="2340" w:type="dxa"/>
          </w:tcPr>
          <w:p w14:paraId="4DF8B232" w14:textId="77777777" w:rsidR="00B173A3" w:rsidRPr="008E579B" w:rsidRDefault="00B173A3" w:rsidP="3B9704FC">
            <w:pPr>
              <w:pStyle w:val="LightGrid-Accent31"/>
              <w:spacing w:after="0" w:line="240" w:lineRule="auto"/>
              <w:ind w:left="0"/>
              <w:jc w:val="center"/>
              <w:rPr>
                <w:rFonts w:ascii="Rigid Square" w:eastAsia="Avenir Next LT Pro" w:hAnsi="Rigid Square" w:cs="Avenir Next LT Pro"/>
              </w:rPr>
            </w:pPr>
          </w:p>
        </w:tc>
      </w:tr>
    </w:tbl>
    <w:p w14:paraId="1A569935" w14:textId="77777777" w:rsidR="00415772" w:rsidRDefault="00415772" w:rsidP="3B9704FC">
      <w:pPr>
        <w:pStyle w:val="LightGrid-Accent31"/>
        <w:spacing w:after="120" w:line="360" w:lineRule="auto"/>
        <w:ind w:left="0"/>
        <w:rPr>
          <w:rFonts w:ascii="Rigid Square" w:eastAsia="Avenir Next LT Pro" w:hAnsi="Rigid Square" w:cs="Avenir Next LT Pro"/>
        </w:rPr>
      </w:pPr>
    </w:p>
    <w:p w14:paraId="16335846" w14:textId="77777777" w:rsidR="002F1D5C" w:rsidRPr="008E579B" w:rsidRDefault="002F1D5C" w:rsidP="002F1D5C">
      <w:pPr>
        <w:spacing w:after="0"/>
        <w:jc w:val="both"/>
        <w:rPr>
          <w:rFonts w:ascii="Rigid Square" w:eastAsia="Avenir Next LT Pro" w:hAnsi="Rigid Square" w:cs="Avenir Next LT Pro"/>
          <w:color w:val="808080"/>
        </w:rPr>
      </w:pPr>
      <w:r w:rsidRPr="008E579B">
        <w:rPr>
          <w:rFonts w:ascii="Rigid Square" w:eastAsia="Avenir Next LT Pro" w:hAnsi="Rigid Square" w:cs="Avenir Next LT Pro"/>
          <w:color w:val="808080" w:themeColor="background1" w:themeShade="80"/>
        </w:rPr>
        <w:t>[Remplir le tableau des certificats exigés par l’établissement parrain pour la proposition scientifique]</w:t>
      </w:r>
    </w:p>
    <w:p w14:paraId="628E17BE" w14:textId="77777777" w:rsidR="002F1D5C" w:rsidRDefault="002F1D5C" w:rsidP="3B9704FC">
      <w:pPr>
        <w:spacing w:after="120" w:line="360" w:lineRule="auto"/>
        <w:rPr>
          <w:rFonts w:ascii="Rigid Square" w:eastAsia="Avenir Next LT Pro" w:hAnsi="Rigid Square" w:cs="Avenir Next LT Pro"/>
          <w:color w:val="808080" w:themeColor="background1" w:themeShade="80"/>
        </w:rPr>
      </w:pPr>
    </w:p>
    <w:p w14:paraId="074047AC" w14:textId="11B051DE" w:rsidR="00415772" w:rsidRPr="008E579B" w:rsidRDefault="002F1D5C" w:rsidP="3B9704FC">
      <w:pPr>
        <w:spacing w:after="120" w:line="360" w:lineRule="auto"/>
        <w:rPr>
          <w:rFonts w:ascii="Rigid Square" w:eastAsia="Avenir Next LT Pro" w:hAnsi="Rigid Square" w:cs="Avenir Next LT Pro"/>
          <w:color w:val="808080"/>
        </w:rPr>
      </w:pPr>
      <w:r>
        <w:rPr>
          <w:rFonts w:ascii="Rigid Square" w:eastAsia="Avenir Next LT Pro" w:hAnsi="Rigid Square" w:cs="Avenir Next LT Pro"/>
          <w:color w:val="808080" w:themeColor="background1" w:themeShade="80"/>
        </w:rPr>
        <w:t>*</w:t>
      </w:r>
      <w:r w:rsidR="00415772" w:rsidRPr="008E579B">
        <w:rPr>
          <w:rFonts w:ascii="Rigid Square" w:eastAsia="Avenir Next LT Pro" w:hAnsi="Rigid Square" w:cs="Avenir Next LT Pro"/>
          <w:color w:val="808080" w:themeColor="background1" w:themeShade="80"/>
        </w:rPr>
        <w:t>Légende de l’état : S.O. = Sans objet J = Joint S = Soumis AS = À soumettre</w:t>
      </w:r>
    </w:p>
    <w:p w14:paraId="480A348D" w14:textId="77777777" w:rsidR="00251007" w:rsidRPr="008E579B" w:rsidRDefault="00251007" w:rsidP="3B9704FC">
      <w:pPr>
        <w:spacing w:after="120" w:line="360" w:lineRule="auto"/>
        <w:rPr>
          <w:rFonts w:ascii="Rigid Square" w:eastAsia="Avenir Next LT Pro" w:hAnsi="Rigid Square" w:cs="Avenir Next LT Pro"/>
          <w:b/>
          <w:bCs/>
        </w:rPr>
      </w:pPr>
    </w:p>
    <w:p w14:paraId="6699BDF7" w14:textId="64B82431" w:rsidR="009A1D0F" w:rsidRPr="008E579B" w:rsidRDefault="009A1D0F" w:rsidP="3B9704FC">
      <w:pPr>
        <w:rPr>
          <w:rFonts w:ascii="Rigid Square" w:eastAsia="Avenir Next LT Pro" w:hAnsi="Rigid Square" w:cs="Avenir Next LT Pro"/>
        </w:rPr>
      </w:pPr>
    </w:p>
    <w:p w14:paraId="07516411" w14:textId="1F6F8361" w:rsidR="009A1D0F" w:rsidRPr="008E579B" w:rsidRDefault="009A1D0F" w:rsidP="3B9704FC">
      <w:pPr>
        <w:rPr>
          <w:rFonts w:ascii="Rigid Square" w:eastAsia="Avenir Next LT Pro" w:hAnsi="Rigid Square" w:cs="Avenir Next LT Pro"/>
        </w:rPr>
      </w:pPr>
    </w:p>
    <w:p w14:paraId="31C4BD8A" w14:textId="77777777" w:rsidR="002F1D5C" w:rsidRDefault="002F1D5C" w:rsidP="3DEC29B2">
      <w:pPr>
        <w:rPr>
          <w:rFonts w:ascii="Rigid Square" w:eastAsia="Avenir Next LT Pro" w:hAnsi="Rigid Square" w:cs="Avenir Next LT Pro"/>
          <w:b/>
          <w:bCs/>
        </w:rPr>
      </w:pPr>
      <w:r>
        <w:rPr>
          <w:rFonts w:ascii="Rigid Square" w:eastAsia="Avenir Next LT Pro" w:hAnsi="Rigid Square" w:cs="Avenir Next LT Pro"/>
          <w:b/>
          <w:bCs/>
        </w:rPr>
        <w:br w:type="page"/>
      </w:r>
    </w:p>
    <w:p w14:paraId="203BD4A9" w14:textId="02797438" w:rsidR="00251007" w:rsidRPr="008E579B" w:rsidRDefault="006568F3" w:rsidP="3DEC29B2">
      <w:pPr>
        <w:rPr>
          <w:rFonts w:ascii="Rigid Square" w:eastAsia="Avenir Next LT Pro" w:hAnsi="Rigid Square" w:cs="Avenir Next LT Pro"/>
          <w:b/>
          <w:bCs/>
        </w:rPr>
      </w:pPr>
      <w:r w:rsidRPr="008E579B">
        <w:rPr>
          <w:rFonts w:ascii="Rigid Square" w:eastAsia="Avenir Next LT Pro" w:hAnsi="Rigid Square" w:cs="Avenir Next LT Pro"/>
          <w:b/>
          <w:bCs/>
        </w:rPr>
        <w:lastRenderedPageBreak/>
        <w:t>Déclaration sur l’inclusion</w:t>
      </w:r>
      <w:r w:rsidR="002F1D5C">
        <w:rPr>
          <w:rFonts w:ascii="Rigid Square" w:eastAsia="Avenir Next LT Pro" w:hAnsi="Rigid Square" w:cs="Avenir Next LT Pro"/>
          <w:b/>
          <w:bCs/>
        </w:rPr>
        <w:t xml:space="preserve"> (6C)</w:t>
      </w:r>
    </w:p>
    <w:p w14:paraId="661BB9F7" w14:textId="6376CCE1" w:rsidR="00251007" w:rsidRPr="008E579B" w:rsidRDefault="38BB6B03" w:rsidP="3DEC29B2">
      <w:pPr>
        <w:pStyle w:val="Paragraphedeliste"/>
        <w:numPr>
          <w:ilvl w:val="0"/>
          <w:numId w:val="1"/>
        </w:numPr>
        <w:rPr>
          <w:rFonts w:ascii="Rigid Square" w:eastAsia="Avenir Next LT Pro" w:hAnsi="Rigid Square" w:cs="Avenir Next LT Pro"/>
          <w:b/>
          <w:bCs/>
        </w:rPr>
      </w:pPr>
      <w:r w:rsidRPr="008E579B">
        <w:rPr>
          <w:rFonts w:ascii="Rigid Square" w:eastAsia="Avenir Next LT Pro" w:hAnsi="Rigid Square" w:cs="Avenir Next LT Pro"/>
          <w:b/>
          <w:bCs/>
        </w:rPr>
        <w:t>D</w:t>
      </w:r>
      <w:r w:rsidR="006568F3" w:rsidRPr="008E579B">
        <w:rPr>
          <w:rFonts w:ascii="Rigid Square" w:eastAsia="Avenir Next LT Pro" w:hAnsi="Rigid Square" w:cs="Avenir Next LT Pro"/>
          <w:b/>
          <w:bCs/>
        </w:rPr>
        <w:t>u sexe et du genre dans la méthodologie de recherche</w:t>
      </w:r>
      <w:r w:rsidR="1BB93E54" w:rsidRPr="008E579B">
        <w:rPr>
          <w:rFonts w:ascii="Rigid Square" w:eastAsia="Avenir Next LT Pro" w:hAnsi="Rigid Square" w:cs="Avenir Next LT Pro"/>
          <w:b/>
          <w:bCs/>
        </w:rPr>
        <w:t>,</w:t>
      </w:r>
    </w:p>
    <w:p w14:paraId="10C569D9" w14:textId="1FEDCA9A" w:rsidR="1BB93E54" w:rsidRPr="008E579B" w:rsidRDefault="1BB93E54" w:rsidP="3DEC29B2">
      <w:pPr>
        <w:pStyle w:val="Paragraphedeliste"/>
        <w:numPr>
          <w:ilvl w:val="0"/>
          <w:numId w:val="1"/>
        </w:numPr>
        <w:rPr>
          <w:rFonts w:ascii="Rigid Square" w:eastAsia="Avenir Next LT Pro" w:hAnsi="Rigid Square" w:cs="Avenir Next LT Pro"/>
          <w:b/>
          <w:bCs/>
        </w:rPr>
      </w:pPr>
      <w:r w:rsidRPr="008E579B">
        <w:rPr>
          <w:rFonts w:ascii="Rigid Square" w:eastAsia="Avenir Next LT Pro" w:hAnsi="Rigid Square" w:cs="Avenir Next LT Pro"/>
          <w:b/>
          <w:bCs/>
        </w:rPr>
        <w:t>Des populations difficiles à atteindre</w:t>
      </w:r>
      <w:r w:rsidR="644CB715" w:rsidRPr="008E579B">
        <w:rPr>
          <w:rFonts w:ascii="Rigid Square" w:eastAsia="Avenir Next LT Pro" w:hAnsi="Rigid Square" w:cs="Avenir Next LT Pro"/>
          <w:b/>
          <w:bCs/>
        </w:rPr>
        <w:t>, et d’autres populations minoritaires</w:t>
      </w:r>
    </w:p>
    <w:p w14:paraId="50BA2800" w14:textId="7430A969" w:rsidR="00251007" w:rsidRPr="008E579B" w:rsidRDefault="006568F3" w:rsidP="3B9704FC">
      <w:pPr>
        <w:jc w:val="both"/>
        <w:rPr>
          <w:rFonts w:ascii="Rigid Square" w:eastAsia="Avenir Next LT Pro" w:hAnsi="Rigid Square" w:cs="Avenir Next LT Pro"/>
          <w:color w:val="767171"/>
        </w:rPr>
      </w:pPr>
      <w:r w:rsidRPr="008E579B">
        <w:rPr>
          <w:rFonts w:ascii="Rigid Square" w:eastAsia="Avenir Next LT Pro" w:hAnsi="Rigid Square" w:cs="Avenir Next LT Pro"/>
          <w:color w:val="767171"/>
        </w:rPr>
        <w:t>[Inclure une déclaration disant que vous avez tenu compte de l’analyse comparative fondée sur le sexe et le genre (ACSG) dans votre projet de recherche.</w:t>
      </w:r>
      <w:r w:rsidR="00B919DF" w:rsidRPr="008E579B">
        <w:rPr>
          <w:rStyle w:val="Appelnotedebasdep"/>
          <w:rFonts w:ascii="Rigid Square" w:eastAsia="Avenir Next LT Pro" w:hAnsi="Rigid Square" w:cs="Avenir Next LT Pro"/>
          <w:color w:val="767171"/>
        </w:rPr>
        <w:footnoteReference w:id="6"/>
      </w:r>
      <w:r w:rsidR="4493AC86" w:rsidRPr="008E579B">
        <w:rPr>
          <w:rFonts w:ascii="Rigid Square" w:eastAsia="Avenir Next LT Pro" w:hAnsi="Rigid Square" w:cs="Avenir Next LT Pro"/>
          <w:color w:val="767171" w:themeColor="background2" w:themeShade="80"/>
        </w:rPr>
        <w:t xml:space="preserve"> Vous pouvez également inclure une déclaration d'inclusion concernant d'autres populations minoritaires</w:t>
      </w:r>
      <w:r w:rsidR="002F1D5C">
        <w:rPr>
          <w:rStyle w:val="Appelnotedebasdep"/>
          <w:rFonts w:ascii="Rigid Square" w:eastAsia="Avenir Next LT Pro" w:hAnsi="Rigid Square" w:cs="Avenir Next LT Pro"/>
          <w:color w:val="767171" w:themeColor="background2" w:themeShade="80"/>
        </w:rPr>
        <w:footnoteReference w:id="7"/>
      </w:r>
      <w:r w:rsidR="4493AC86" w:rsidRPr="008E579B">
        <w:rPr>
          <w:rFonts w:ascii="Rigid Square" w:eastAsia="Avenir Next LT Pro" w:hAnsi="Rigid Square" w:cs="Avenir Next LT Pro"/>
          <w:color w:val="767171" w:themeColor="background2" w:themeShade="80"/>
        </w:rPr>
        <w:t xml:space="preserve">, y compris les populations </w:t>
      </w:r>
      <w:r w:rsidR="002F1D5C">
        <w:rPr>
          <w:rFonts w:ascii="Rigid Square" w:eastAsia="Avenir Next LT Pro" w:hAnsi="Rigid Square" w:cs="Avenir Next LT Pro"/>
          <w:color w:val="767171" w:themeColor="background2" w:themeShade="80"/>
        </w:rPr>
        <w:t>sous-repré</w:t>
      </w:r>
      <w:r w:rsidR="002F1D5C" w:rsidRPr="002F1D5C">
        <w:rPr>
          <w:rFonts w:ascii="Rigid Square" w:eastAsia="Avenir Next LT Pro" w:hAnsi="Rigid Square" w:cs="Avenir Next LT Pro"/>
          <w:color w:val="767171" w:themeColor="background2" w:themeShade="80"/>
        </w:rPr>
        <w:t>se</w:t>
      </w:r>
      <w:r w:rsidR="002F1D5C">
        <w:rPr>
          <w:rFonts w:ascii="Rigid Square" w:eastAsia="Avenir Next LT Pro" w:hAnsi="Rigid Square" w:cs="Avenir Next LT Pro"/>
          <w:color w:val="767171" w:themeColor="background2" w:themeShade="80"/>
        </w:rPr>
        <w:t>ntées</w:t>
      </w:r>
      <w:r w:rsidR="4493AC86" w:rsidRPr="008E579B">
        <w:rPr>
          <w:rFonts w:ascii="Rigid Square" w:eastAsia="Avenir Next LT Pro" w:hAnsi="Rigid Square" w:cs="Avenir Next LT Pro"/>
          <w:color w:val="767171" w:themeColor="background2" w:themeShade="80"/>
        </w:rPr>
        <w:t>, le cas échéant.]</w:t>
      </w:r>
    </w:p>
    <w:p w14:paraId="675FEB9B" w14:textId="1BBBD316" w:rsidR="3B9704FC" w:rsidRPr="008E579B" w:rsidRDefault="3B9704FC">
      <w:pPr>
        <w:rPr>
          <w:rFonts w:ascii="Rigid Square" w:hAnsi="Rigid Square"/>
        </w:rPr>
      </w:pPr>
      <w:r w:rsidRPr="008E579B">
        <w:rPr>
          <w:rFonts w:ascii="Rigid Square" w:hAnsi="Rigid Square"/>
        </w:rPr>
        <w:br w:type="page"/>
      </w:r>
    </w:p>
    <w:p w14:paraId="5D9B06BD" w14:textId="295584F1" w:rsidR="002F1D5C" w:rsidRPr="002F1D5C" w:rsidRDefault="002F1D5C" w:rsidP="002F1D5C">
      <w:pPr>
        <w:rPr>
          <w:rFonts w:ascii="Rigid Square" w:eastAsia="Avenir Next LT Pro" w:hAnsi="Rigid Square" w:cs="Avenir Next LT Pro"/>
          <w:b/>
          <w:bCs/>
        </w:rPr>
      </w:pPr>
      <w:r w:rsidRPr="03E767EC">
        <w:rPr>
          <w:rFonts w:ascii="Rigid Square" w:eastAsia="Avenir Next LT Pro" w:hAnsi="Rigid Square" w:cs="Avenir Next LT Pro"/>
          <w:b/>
          <w:bCs/>
        </w:rPr>
        <w:lastRenderedPageBreak/>
        <w:t>SECTION FACULTATIVE : Populations sous-représentées du MOHCCN (6D)</w:t>
      </w:r>
    </w:p>
    <w:p w14:paraId="7E568818" w14:textId="1BD5BCA8" w:rsidR="002F1D5C" w:rsidRPr="002F1D5C" w:rsidRDefault="002F1D5C" w:rsidP="002F1D5C">
      <w:pPr>
        <w:rPr>
          <w:rFonts w:ascii="Rigid Square" w:eastAsia="Avenir Next LT Pro" w:hAnsi="Rigid Square" w:cs="Avenir Next LT Pro"/>
        </w:rPr>
      </w:pPr>
      <w:r w:rsidRPr="002F1D5C">
        <w:rPr>
          <w:rFonts w:ascii="Rigid Square" w:eastAsia="Avenir Next LT Pro" w:hAnsi="Rigid Square" w:cs="Avenir Next LT Pro"/>
        </w:rPr>
        <w:t xml:space="preserve">Afin d'offrir un soutien supplémentaire aux candidats issus de populations défavorisées et sous-représentées dans la recherche sur le cancer et la génomique, les candidats qui s'identifient comme appartenant à une communauté défavorisée sont invités à remplir cette section. Ce soutien supplémentaire peut inclure des possibilités de mentorat et un accès supplémentaire à des fonds de contrepartie (c'est-à-dire qu'une ou plusieurs bourses peuvent être accordées sans qu'il soit nécessaire de fournir des fonds de contrepartie). Le remplissage de cette section est entièrement facultatif. Veuillez noter que les informations fournies dans cette section seront communiquées uniquement aux équipes administratives et d'évaluation. Ces informations ne seront pas diffusées plus largement sans votre consentement explicite.  </w:t>
      </w:r>
    </w:p>
    <w:p w14:paraId="15B5DE72" w14:textId="77777777" w:rsidR="002F1D5C" w:rsidRPr="002F1D5C" w:rsidRDefault="002F1D5C" w:rsidP="002F1D5C">
      <w:pPr>
        <w:rPr>
          <w:rFonts w:ascii="Rigid Square" w:eastAsia="Avenir Next LT Pro" w:hAnsi="Rigid Square" w:cs="Avenir Next LT Pro"/>
        </w:rPr>
      </w:pPr>
      <w:r w:rsidRPr="002F1D5C">
        <w:rPr>
          <w:rFonts w:ascii="Rigid Square" w:eastAsia="Avenir Next LT Pro" w:hAnsi="Rigid Square" w:cs="Avenir Next LT Pro"/>
        </w:rPr>
        <w:t xml:space="preserve">Pour plus d'informations, </w:t>
      </w:r>
      <w:proofErr w:type="spellStart"/>
      <w:r w:rsidRPr="002F1D5C">
        <w:rPr>
          <w:rFonts w:ascii="Rigid Square" w:eastAsia="Avenir Next LT Pro" w:hAnsi="Rigid Square" w:cs="Avenir Next LT Pro"/>
        </w:rPr>
        <w:t>veuillez vous</w:t>
      </w:r>
      <w:proofErr w:type="spellEnd"/>
      <w:r w:rsidRPr="002F1D5C">
        <w:rPr>
          <w:rFonts w:ascii="Rigid Square" w:eastAsia="Avenir Next LT Pro" w:hAnsi="Rigid Square" w:cs="Avenir Next LT Pro"/>
        </w:rPr>
        <w:t xml:space="preserve"> référer au document intitulé « </w:t>
      </w:r>
      <w:hyperlink r:id="rId12" w:history="1">
        <w:r w:rsidRPr="002F1D5C">
          <w:rPr>
            <w:rStyle w:val="Lienhypertexte"/>
            <w:rFonts w:ascii="Rigid Square" w:eastAsia="Avenir Next LT Pro" w:hAnsi="Rigid Square" w:cs="Avenir Next LT Pro"/>
          </w:rPr>
          <w:t xml:space="preserve">MOHCCN </w:t>
        </w:r>
        <w:proofErr w:type="spellStart"/>
        <w:r w:rsidRPr="002F1D5C">
          <w:rPr>
            <w:rStyle w:val="Lienhypertexte"/>
            <w:rFonts w:ascii="Rigid Square" w:eastAsia="Avenir Next LT Pro" w:hAnsi="Rigid Square" w:cs="Avenir Next LT Pro"/>
          </w:rPr>
          <w:t>Underserved</w:t>
        </w:r>
        <w:proofErr w:type="spellEnd"/>
        <w:r w:rsidRPr="002F1D5C">
          <w:rPr>
            <w:rStyle w:val="Lienhypertexte"/>
            <w:rFonts w:ascii="Rigid Square" w:eastAsia="Avenir Next LT Pro" w:hAnsi="Rigid Square" w:cs="Avenir Next LT Pro"/>
          </w:rPr>
          <w:t xml:space="preserve"> and </w:t>
        </w:r>
        <w:proofErr w:type="spellStart"/>
        <w:r w:rsidRPr="002F1D5C">
          <w:rPr>
            <w:rStyle w:val="Lienhypertexte"/>
            <w:rFonts w:ascii="Rigid Square" w:eastAsia="Avenir Next LT Pro" w:hAnsi="Rigid Square" w:cs="Avenir Next LT Pro"/>
          </w:rPr>
          <w:t>Underrepresented</w:t>
        </w:r>
        <w:proofErr w:type="spellEnd"/>
        <w:r w:rsidRPr="002F1D5C">
          <w:rPr>
            <w:rStyle w:val="Lienhypertexte"/>
            <w:rFonts w:ascii="Rigid Square" w:eastAsia="Avenir Next LT Pro" w:hAnsi="Rigid Square" w:cs="Avenir Next LT Pro"/>
          </w:rPr>
          <w:t xml:space="preserve"> Population Guideline</w:t>
        </w:r>
      </w:hyperlink>
      <w:r w:rsidRPr="002F1D5C">
        <w:rPr>
          <w:rFonts w:ascii="Rigid Square" w:eastAsia="Avenir Next LT Pro" w:hAnsi="Rigid Square" w:cs="Avenir Next LT Pro"/>
        </w:rPr>
        <w:t xml:space="preserve"> » (Lignes directrices du MOHCCN relatives aux populations défavorisées et sous-représentées), élaboré par le groupe de travail Canadian Spectrum.</w:t>
      </w:r>
    </w:p>
    <w:p w14:paraId="51FAA2AA" w14:textId="77777777" w:rsidR="002F1D5C" w:rsidRPr="002F1D5C" w:rsidRDefault="002F1D5C" w:rsidP="002F1D5C">
      <w:pPr>
        <w:rPr>
          <w:rFonts w:ascii="Rigid Square" w:eastAsia="Avenir Next LT Pro" w:hAnsi="Rigid Square" w:cs="Avenir Next LT Pro"/>
          <w:b/>
          <w:bCs/>
        </w:rPr>
      </w:pPr>
      <w:r w:rsidRPr="002F1D5C">
        <w:rPr>
          <w:rFonts w:ascii="Rigid Square" w:eastAsia="Avenir Next LT Pro" w:hAnsi="Rigid Square" w:cs="Avenir Next LT Pro"/>
          <w:b/>
          <w:bCs/>
        </w:rPr>
        <w:t>Question 1 : Quelle(s) catégorie(s) vous décrit (décrivent) le mieux actuellement ou vous a (vous ont) décrit (décrit) dans le passé ? Cochez toutes les cases qui s'appliquent :</w:t>
      </w:r>
    </w:p>
    <w:p w14:paraId="702C3C93" w14:textId="22058612" w:rsidR="002F1D5C" w:rsidRPr="002F1D5C" w:rsidRDefault="002F1D5C" w:rsidP="00975DA4">
      <w:pPr>
        <w:spacing w:after="0"/>
        <w:ind w:left="720"/>
        <w:rPr>
          <w:rFonts w:ascii="Rigid Square" w:eastAsia="Avenir Next LT Pro" w:hAnsi="Rigid Square" w:cs="Avenir Next LT Pro"/>
        </w:rPr>
      </w:pPr>
      <w:r w:rsidRPr="002F1D5C">
        <w:rPr>
          <w:rFonts w:ascii="Rigid Square" w:eastAsia="Avenir Next LT Pro" w:hAnsi="Rigid Square" w:cs="Avenir Next LT Pro"/>
        </w:rPr>
        <w:t>​​</w:t>
      </w:r>
      <w:sdt>
        <w:sdtPr>
          <w:rPr>
            <w:rFonts w:ascii="Rigid Square" w:eastAsia="Avenir Next LT Pro" w:hAnsi="Rigid Square" w:cs="Avenir Next LT Pro"/>
          </w:rPr>
          <w:id w:val="1247380306"/>
          <w14:checkbox>
            <w14:checked w14:val="0"/>
            <w14:checkedState w14:val="2612" w14:font="MS Gothic"/>
            <w14:uncheckedState w14:val="2610" w14:font="MS Gothic"/>
          </w14:checkbox>
        </w:sdtPr>
        <w:sdtContent>
          <w:r>
            <w:rPr>
              <w:rFonts w:ascii="MS Gothic" w:eastAsia="MS Gothic" w:hAnsi="MS Gothic" w:cs="Avenir Next LT Pro" w:hint="eastAsia"/>
            </w:rPr>
            <w:t>☐</w:t>
          </w:r>
        </w:sdtContent>
      </w:sdt>
      <w:r w:rsidRPr="002F1D5C">
        <w:rPr>
          <w:rFonts w:ascii="Rigid Square" w:eastAsia="Avenir Next LT Pro" w:hAnsi="Rigid Square" w:cs="Rigid Square"/>
        </w:rPr>
        <w:t>​</w:t>
      </w:r>
      <w:r w:rsidRPr="002F1D5C">
        <w:rPr>
          <w:rFonts w:ascii="Rigid Square" w:eastAsia="Avenir Next LT Pro" w:hAnsi="Rigid Square" w:cs="Avenir Next LT Pro"/>
        </w:rPr>
        <w:t xml:space="preserve"> Membre d'une ou plusieurs communautés autochtones, y compris les communautés des Premières Nations, des Métis et des Inuits</w:t>
      </w:r>
    </w:p>
    <w:p w14:paraId="28EEB30F" w14:textId="6936C085" w:rsidR="002F1D5C" w:rsidRPr="002F1D5C" w:rsidRDefault="002F1D5C" w:rsidP="00975DA4">
      <w:pPr>
        <w:spacing w:after="0"/>
        <w:ind w:left="720"/>
        <w:rPr>
          <w:rFonts w:ascii="Rigid Square" w:eastAsia="Avenir Next LT Pro" w:hAnsi="Rigid Square" w:cs="Avenir Next LT Pro"/>
        </w:rPr>
      </w:pPr>
      <w:r w:rsidRPr="002F1D5C">
        <w:rPr>
          <w:rFonts w:ascii="Rigid Square" w:eastAsia="Avenir Next LT Pro" w:hAnsi="Rigid Square" w:cs="Avenir Next LT Pro"/>
        </w:rPr>
        <w:t>​​</w:t>
      </w:r>
      <w:sdt>
        <w:sdtPr>
          <w:rPr>
            <w:rFonts w:ascii="Rigid Square" w:eastAsia="Avenir Next LT Pro" w:hAnsi="Rigid Square" w:cs="Avenir Next LT Pro"/>
          </w:rPr>
          <w:id w:val="-110051837"/>
          <w14:checkbox>
            <w14:checked w14:val="0"/>
            <w14:checkedState w14:val="2612" w14:font="MS Gothic"/>
            <w14:uncheckedState w14:val="2610" w14:font="MS Gothic"/>
          </w14:checkbox>
        </w:sdtPr>
        <w:sdtContent>
          <w:r>
            <w:rPr>
              <w:rFonts w:ascii="MS Gothic" w:eastAsia="MS Gothic" w:hAnsi="MS Gothic" w:cs="Avenir Next LT Pro" w:hint="eastAsia"/>
            </w:rPr>
            <w:t>☐</w:t>
          </w:r>
        </w:sdtContent>
      </w:sdt>
      <w:r w:rsidRPr="002F1D5C">
        <w:rPr>
          <w:rFonts w:ascii="Rigid Square" w:eastAsia="Avenir Next LT Pro" w:hAnsi="Rigid Square" w:cs="Rigid Square"/>
        </w:rPr>
        <w:t>​</w:t>
      </w:r>
      <w:r w:rsidRPr="002F1D5C">
        <w:rPr>
          <w:rFonts w:ascii="Rigid Square" w:eastAsia="Avenir Next LT Pro" w:hAnsi="Rigid Square" w:cs="Avenir Next LT Pro"/>
        </w:rPr>
        <w:t xml:space="preserve"> Membre de la communauté 2SLGBTQI+</w:t>
      </w:r>
    </w:p>
    <w:p w14:paraId="1318BF64" w14:textId="7274B03C" w:rsidR="002F1D5C" w:rsidRPr="002F1D5C" w:rsidRDefault="002F1D5C" w:rsidP="00975DA4">
      <w:pPr>
        <w:spacing w:after="0"/>
        <w:ind w:left="720"/>
        <w:rPr>
          <w:rFonts w:ascii="Rigid Square" w:eastAsia="Avenir Next LT Pro" w:hAnsi="Rigid Square" w:cs="Avenir Next LT Pro"/>
        </w:rPr>
      </w:pPr>
      <w:r w:rsidRPr="002F1D5C">
        <w:rPr>
          <w:rFonts w:ascii="Rigid Square" w:eastAsia="Avenir Next LT Pro" w:hAnsi="Rigid Square" w:cs="Avenir Next LT Pro"/>
        </w:rPr>
        <w:t>​​</w:t>
      </w:r>
      <w:sdt>
        <w:sdtPr>
          <w:rPr>
            <w:rFonts w:ascii="Rigid Square" w:eastAsia="Avenir Next LT Pro" w:hAnsi="Rigid Square" w:cs="Avenir Next LT Pro"/>
          </w:rPr>
          <w:id w:val="-391034524"/>
          <w14:checkbox>
            <w14:checked w14:val="0"/>
            <w14:checkedState w14:val="2612" w14:font="MS Gothic"/>
            <w14:uncheckedState w14:val="2610" w14:font="MS Gothic"/>
          </w14:checkbox>
        </w:sdtPr>
        <w:sdtContent>
          <w:r>
            <w:rPr>
              <w:rFonts w:ascii="MS Gothic" w:eastAsia="MS Gothic" w:hAnsi="MS Gothic" w:cs="Avenir Next LT Pro" w:hint="eastAsia"/>
            </w:rPr>
            <w:t>☐</w:t>
          </w:r>
        </w:sdtContent>
      </w:sdt>
      <w:r w:rsidRPr="002F1D5C">
        <w:rPr>
          <w:rFonts w:ascii="Rigid Square" w:eastAsia="Avenir Next LT Pro" w:hAnsi="Rigid Square" w:cs="Rigid Square"/>
        </w:rPr>
        <w:t>​</w:t>
      </w:r>
      <w:r w:rsidRPr="002F1D5C">
        <w:rPr>
          <w:rFonts w:ascii="Rigid Square" w:eastAsia="Avenir Next LT Pro" w:hAnsi="Rigid Square" w:cs="Avenir Next LT Pro"/>
        </w:rPr>
        <w:t xml:space="preserve"> Enfant atteint d'un cancer</w:t>
      </w:r>
    </w:p>
    <w:p w14:paraId="57B8D712" w14:textId="12325DB5" w:rsidR="002F1D5C" w:rsidRPr="002F1D5C" w:rsidRDefault="002F1D5C" w:rsidP="00975DA4">
      <w:pPr>
        <w:spacing w:after="0"/>
        <w:ind w:left="720"/>
        <w:rPr>
          <w:rFonts w:ascii="Rigid Square" w:eastAsia="Avenir Next LT Pro" w:hAnsi="Rigid Square" w:cs="Avenir Next LT Pro"/>
        </w:rPr>
      </w:pPr>
      <w:r w:rsidRPr="002F1D5C">
        <w:rPr>
          <w:rFonts w:ascii="Rigid Square" w:eastAsia="Avenir Next LT Pro" w:hAnsi="Rigid Square" w:cs="Avenir Next LT Pro"/>
        </w:rPr>
        <w:t>​​</w:t>
      </w:r>
      <w:sdt>
        <w:sdtPr>
          <w:rPr>
            <w:rFonts w:ascii="Rigid Square" w:eastAsia="Avenir Next LT Pro" w:hAnsi="Rigid Square" w:cs="Avenir Next LT Pro"/>
          </w:rPr>
          <w:id w:val="923540062"/>
          <w14:checkbox>
            <w14:checked w14:val="0"/>
            <w14:checkedState w14:val="2612" w14:font="MS Gothic"/>
            <w14:uncheckedState w14:val="2610" w14:font="MS Gothic"/>
          </w14:checkbox>
        </w:sdtPr>
        <w:sdtContent>
          <w:r>
            <w:rPr>
              <w:rFonts w:ascii="MS Gothic" w:eastAsia="MS Gothic" w:hAnsi="MS Gothic" w:cs="Avenir Next LT Pro" w:hint="eastAsia"/>
            </w:rPr>
            <w:t>☐</w:t>
          </w:r>
        </w:sdtContent>
      </w:sdt>
      <w:r w:rsidRPr="002F1D5C">
        <w:rPr>
          <w:rFonts w:ascii="Rigid Square" w:eastAsia="Avenir Next LT Pro" w:hAnsi="Rigid Square" w:cs="Rigid Square"/>
        </w:rPr>
        <w:t>​</w:t>
      </w:r>
      <w:r w:rsidRPr="002F1D5C">
        <w:rPr>
          <w:rFonts w:ascii="Rigid Square" w:eastAsia="Avenir Next LT Pro" w:hAnsi="Rigid Square" w:cs="Avenir Next LT Pro"/>
        </w:rPr>
        <w:t xml:space="preserve"> Adolescent ou jeune adulte atteint d'un cancer</w:t>
      </w:r>
    </w:p>
    <w:p w14:paraId="01956130" w14:textId="5BDA139C" w:rsidR="002F1D5C" w:rsidRPr="002F1D5C" w:rsidRDefault="002F1D5C" w:rsidP="00975DA4">
      <w:pPr>
        <w:spacing w:after="0"/>
        <w:ind w:left="720"/>
        <w:rPr>
          <w:rFonts w:ascii="Rigid Square" w:eastAsia="Avenir Next LT Pro" w:hAnsi="Rigid Square" w:cs="Avenir Next LT Pro"/>
        </w:rPr>
      </w:pPr>
      <w:r w:rsidRPr="002F1D5C">
        <w:rPr>
          <w:rFonts w:ascii="Rigid Square" w:eastAsia="Avenir Next LT Pro" w:hAnsi="Rigid Square" w:cs="Avenir Next LT Pro"/>
        </w:rPr>
        <w:t>​​</w:t>
      </w:r>
      <w:sdt>
        <w:sdtPr>
          <w:rPr>
            <w:rFonts w:ascii="Rigid Square" w:eastAsia="Avenir Next LT Pro" w:hAnsi="Rigid Square" w:cs="Avenir Next LT Pro"/>
          </w:rPr>
          <w:id w:val="1995288685"/>
          <w14:checkbox>
            <w14:checked w14:val="0"/>
            <w14:checkedState w14:val="2612" w14:font="MS Gothic"/>
            <w14:uncheckedState w14:val="2610" w14:font="MS Gothic"/>
          </w14:checkbox>
        </w:sdtPr>
        <w:sdtContent>
          <w:r>
            <w:rPr>
              <w:rFonts w:ascii="MS Gothic" w:eastAsia="MS Gothic" w:hAnsi="MS Gothic" w:cs="Avenir Next LT Pro" w:hint="eastAsia"/>
            </w:rPr>
            <w:t>☐</w:t>
          </w:r>
        </w:sdtContent>
      </w:sdt>
      <w:r w:rsidRPr="002F1D5C">
        <w:rPr>
          <w:rFonts w:ascii="Rigid Square" w:eastAsia="Avenir Next LT Pro" w:hAnsi="Rigid Square" w:cs="Rigid Square"/>
        </w:rPr>
        <w:t>​</w:t>
      </w:r>
      <w:r w:rsidRPr="002F1D5C">
        <w:rPr>
          <w:rFonts w:ascii="Rigid Square" w:eastAsia="Avenir Next LT Pro" w:hAnsi="Rigid Square" w:cs="Avenir Next LT Pro"/>
        </w:rPr>
        <w:t xml:space="preserve"> Personne âgée</w:t>
      </w:r>
    </w:p>
    <w:p w14:paraId="482B4215" w14:textId="4E47E87E" w:rsidR="002F1D5C" w:rsidRPr="002F1D5C" w:rsidRDefault="002F1D5C" w:rsidP="00975DA4">
      <w:pPr>
        <w:spacing w:after="0"/>
        <w:ind w:left="720"/>
        <w:rPr>
          <w:rFonts w:ascii="Rigid Square" w:eastAsia="Avenir Next LT Pro" w:hAnsi="Rigid Square" w:cs="Avenir Next LT Pro"/>
        </w:rPr>
      </w:pPr>
      <w:r w:rsidRPr="002F1D5C">
        <w:rPr>
          <w:rFonts w:ascii="Rigid Square" w:eastAsia="Avenir Next LT Pro" w:hAnsi="Rigid Square" w:cs="Avenir Next LT Pro"/>
        </w:rPr>
        <w:t>​​</w:t>
      </w:r>
      <w:sdt>
        <w:sdtPr>
          <w:rPr>
            <w:rFonts w:ascii="Rigid Square" w:eastAsia="Avenir Next LT Pro" w:hAnsi="Rigid Square" w:cs="Avenir Next LT Pro"/>
          </w:rPr>
          <w:id w:val="1937639594"/>
          <w14:checkbox>
            <w14:checked w14:val="0"/>
            <w14:checkedState w14:val="2612" w14:font="MS Gothic"/>
            <w14:uncheckedState w14:val="2610" w14:font="MS Gothic"/>
          </w14:checkbox>
        </w:sdtPr>
        <w:sdtContent>
          <w:r>
            <w:rPr>
              <w:rFonts w:ascii="MS Gothic" w:eastAsia="MS Gothic" w:hAnsi="MS Gothic" w:cs="Avenir Next LT Pro" w:hint="eastAsia"/>
            </w:rPr>
            <w:t>☐</w:t>
          </w:r>
        </w:sdtContent>
      </w:sdt>
      <w:r w:rsidRPr="002F1D5C">
        <w:rPr>
          <w:rFonts w:ascii="Rigid Square" w:eastAsia="Avenir Next LT Pro" w:hAnsi="Rigid Square" w:cs="Rigid Square"/>
        </w:rPr>
        <w:t>​</w:t>
      </w:r>
      <w:r w:rsidRPr="002F1D5C">
        <w:rPr>
          <w:rFonts w:ascii="Rigid Square" w:eastAsia="Avenir Next LT Pro" w:hAnsi="Rigid Square" w:cs="Avenir Next LT Pro"/>
        </w:rPr>
        <w:t xml:space="preserve"> Personne atteinte d'un cancer avancé</w:t>
      </w:r>
    </w:p>
    <w:p w14:paraId="26AD2B73" w14:textId="1431D2C9" w:rsidR="002F1D5C" w:rsidRPr="002F1D5C" w:rsidRDefault="002F1D5C" w:rsidP="00975DA4">
      <w:pPr>
        <w:spacing w:after="0"/>
        <w:ind w:left="720"/>
        <w:rPr>
          <w:rFonts w:ascii="Rigid Square" w:eastAsia="Avenir Next LT Pro" w:hAnsi="Rigid Square" w:cs="Avenir Next LT Pro"/>
        </w:rPr>
      </w:pPr>
      <w:r w:rsidRPr="002F1D5C">
        <w:rPr>
          <w:rFonts w:ascii="Rigid Square" w:eastAsia="Avenir Next LT Pro" w:hAnsi="Rigid Square" w:cs="Avenir Next LT Pro"/>
        </w:rPr>
        <w:t>​​</w:t>
      </w:r>
      <w:sdt>
        <w:sdtPr>
          <w:rPr>
            <w:rFonts w:ascii="Rigid Square" w:eastAsia="Avenir Next LT Pro" w:hAnsi="Rigid Square" w:cs="Avenir Next LT Pro"/>
          </w:rPr>
          <w:id w:val="1291168370"/>
          <w14:checkbox>
            <w14:checked w14:val="0"/>
            <w14:checkedState w14:val="2612" w14:font="MS Gothic"/>
            <w14:uncheckedState w14:val="2610" w14:font="MS Gothic"/>
          </w14:checkbox>
        </w:sdtPr>
        <w:sdtContent>
          <w:r>
            <w:rPr>
              <w:rFonts w:ascii="MS Gothic" w:eastAsia="MS Gothic" w:hAnsi="MS Gothic" w:cs="Avenir Next LT Pro" w:hint="eastAsia"/>
            </w:rPr>
            <w:t>☐</w:t>
          </w:r>
        </w:sdtContent>
      </w:sdt>
      <w:r w:rsidRPr="002F1D5C">
        <w:rPr>
          <w:rFonts w:ascii="Rigid Square" w:eastAsia="Avenir Next LT Pro" w:hAnsi="Rigid Square" w:cs="Rigid Square"/>
        </w:rPr>
        <w:t>​</w:t>
      </w:r>
      <w:r w:rsidRPr="002F1D5C">
        <w:rPr>
          <w:rFonts w:ascii="Rigid Square" w:eastAsia="Avenir Next LT Pro" w:hAnsi="Rigid Square" w:cs="Avenir Next LT Pro"/>
        </w:rPr>
        <w:t xml:space="preserve"> Personne atteinte d'un cancer rare</w:t>
      </w:r>
    </w:p>
    <w:p w14:paraId="35AF9C8C" w14:textId="2FC86626" w:rsidR="002F1D5C" w:rsidRPr="002F1D5C" w:rsidRDefault="002F1D5C" w:rsidP="00975DA4">
      <w:pPr>
        <w:spacing w:after="0"/>
        <w:ind w:left="720"/>
        <w:rPr>
          <w:rFonts w:ascii="Rigid Square" w:eastAsia="Avenir Next LT Pro" w:hAnsi="Rigid Square" w:cs="Avenir Next LT Pro"/>
        </w:rPr>
      </w:pPr>
      <w:r w:rsidRPr="002F1D5C">
        <w:rPr>
          <w:rFonts w:ascii="Rigid Square" w:eastAsia="Avenir Next LT Pro" w:hAnsi="Rigid Square" w:cs="Avenir Next LT Pro"/>
        </w:rPr>
        <w:t>​​</w:t>
      </w:r>
      <w:sdt>
        <w:sdtPr>
          <w:rPr>
            <w:rFonts w:ascii="Rigid Square" w:eastAsia="Avenir Next LT Pro" w:hAnsi="Rigid Square" w:cs="Avenir Next LT Pro"/>
          </w:rPr>
          <w:id w:val="-971283952"/>
          <w14:checkbox>
            <w14:checked w14:val="0"/>
            <w14:checkedState w14:val="2612" w14:font="MS Gothic"/>
            <w14:uncheckedState w14:val="2610" w14:font="MS Gothic"/>
          </w14:checkbox>
        </w:sdtPr>
        <w:sdtContent>
          <w:r>
            <w:rPr>
              <w:rFonts w:ascii="MS Gothic" w:eastAsia="MS Gothic" w:hAnsi="MS Gothic" w:cs="Avenir Next LT Pro" w:hint="eastAsia"/>
            </w:rPr>
            <w:t>☐</w:t>
          </w:r>
        </w:sdtContent>
      </w:sdt>
      <w:r w:rsidRPr="002F1D5C">
        <w:rPr>
          <w:rFonts w:ascii="Rigid Square" w:eastAsia="Avenir Next LT Pro" w:hAnsi="Rigid Square" w:cs="Rigid Square"/>
        </w:rPr>
        <w:t>​</w:t>
      </w:r>
      <w:r w:rsidRPr="002F1D5C">
        <w:rPr>
          <w:rFonts w:ascii="Rigid Square" w:eastAsia="Avenir Next LT Pro" w:hAnsi="Rigid Square" w:cs="Avenir Next LT Pro"/>
        </w:rPr>
        <w:t xml:space="preserve"> Membre d'une ou plusieurs communautés non anglophones ou non francophones</w:t>
      </w:r>
    </w:p>
    <w:p w14:paraId="2D158678" w14:textId="63B6C9F6" w:rsidR="002F1D5C" w:rsidRPr="002F1D5C" w:rsidRDefault="002F1D5C" w:rsidP="00975DA4">
      <w:pPr>
        <w:spacing w:after="0"/>
        <w:ind w:left="720"/>
        <w:rPr>
          <w:rFonts w:ascii="Rigid Square" w:eastAsia="Avenir Next LT Pro" w:hAnsi="Rigid Square" w:cs="Avenir Next LT Pro"/>
        </w:rPr>
      </w:pPr>
      <w:r w:rsidRPr="002F1D5C">
        <w:rPr>
          <w:rFonts w:ascii="Rigid Square" w:eastAsia="Avenir Next LT Pro" w:hAnsi="Rigid Square" w:cs="Avenir Next LT Pro"/>
        </w:rPr>
        <w:t>​​</w:t>
      </w:r>
      <w:sdt>
        <w:sdtPr>
          <w:rPr>
            <w:rFonts w:ascii="Rigid Square" w:eastAsia="Avenir Next LT Pro" w:hAnsi="Rigid Square" w:cs="Avenir Next LT Pro"/>
          </w:rPr>
          <w:id w:val="-1954391667"/>
          <w14:checkbox>
            <w14:checked w14:val="0"/>
            <w14:checkedState w14:val="2612" w14:font="MS Gothic"/>
            <w14:uncheckedState w14:val="2610" w14:font="MS Gothic"/>
          </w14:checkbox>
        </w:sdtPr>
        <w:sdtContent>
          <w:r w:rsidR="00975DA4">
            <w:rPr>
              <w:rFonts w:ascii="MS Gothic" w:eastAsia="MS Gothic" w:hAnsi="MS Gothic" w:cs="Avenir Next LT Pro" w:hint="eastAsia"/>
            </w:rPr>
            <w:t>☐</w:t>
          </w:r>
        </w:sdtContent>
      </w:sdt>
      <w:r w:rsidRPr="002F1D5C">
        <w:rPr>
          <w:rFonts w:ascii="Rigid Square" w:eastAsia="Avenir Next LT Pro" w:hAnsi="Rigid Square" w:cs="Rigid Square"/>
        </w:rPr>
        <w:t>​</w:t>
      </w:r>
      <w:r w:rsidRPr="002F1D5C">
        <w:rPr>
          <w:rFonts w:ascii="Rigid Square" w:eastAsia="Avenir Next LT Pro" w:hAnsi="Rigid Square" w:cs="Avenir Next LT Pro"/>
        </w:rPr>
        <w:t xml:space="preserve"> Nouveau venu au Canada</w:t>
      </w:r>
    </w:p>
    <w:p w14:paraId="2DD47ABE" w14:textId="2910A3BA" w:rsidR="002F1D5C" w:rsidRPr="002F1D5C" w:rsidRDefault="002F1D5C" w:rsidP="00975DA4">
      <w:pPr>
        <w:spacing w:after="0"/>
        <w:ind w:left="720"/>
        <w:rPr>
          <w:rFonts w:ascii="Rigid Square" w:eastAsia="Avenir Next LT Pro" w:hAnsi="Rigid Square" w:cs="Avenir Next LT Pro"/>
        </w:rPr>
      </w:pPr>
      <w:r w:rsidRPr="002F1D5C">
        <w:rPr>
          <w:rFonts w:ascii="Rigid Square" w:eastAsia="Avenir Next LT Pro" w:hAnsi="Rigid Square" w:cs="Avenir Next LT Pro"/>
        </w:rPr>
        <w:t>​​</w:t>
      </w:r>
      <w:sdt>
        <w:sdtPr>
          <w:rPr>
            <w:rFonts w:ascii="Rigid Square" w:eastAsia="Avenir Next LT Pro" w:hAnsi="Rigid Square" w:cs="Avenir Next LT Pro"/>
          </w:rPr>
          <w:id w:val="-607741887"/>
          <w14:checkbox>
            <w14:checked w14:val="0"/>
            <w14:checkedState w14:val="2612" w14:font="MS Gothic"/>
            <w14:uncheckedState w14:val="2610" w14:font="MS Gothic"/>
          </w14:checkbox>
        </w:sdtPr>
        <w:sdtContent>
          <w:r w:rsidR="00975DA4">
            <w:rPr>
              <w:rFonts w:ascii="MS Gothic" w:eastAsia="MS Gothic" w:hAnsi="MS Gothic" w:cs="Avenir Next LT Pro" w:hint="eastAsia"/>
            </w:rPr>
            <w:t>☐</w:t>
          </w:r>
        </w:sdtContent>
      </w:sdt>
      <w:r w:rsidRPr="002F1D5C">
        <w:rPr>
          <w:rFonts w:ascii="Rigid Square" w:eastAsia="Avenir Next LT Pro" w:hAnsi="Rigid Square" w:cs="Rigid Square"/>
        </w:rPr>
        <w:t>​</w:t>
      </w:r>
      <w:r w:rsidRPr="002F1D5C">
        <w:rPr>
          <w:rFonts w:ascii="Rigid Square" w:eastAsia="Avenir Next LT Pro" w:hAnsi="Rigid Square" w:cs="Avenir Next LT Pro"/>
        </w:rPr>
        <w:t xml:space="preserve"> Personne racialisée</w:t>
      </w:r>
    </w:p>
    <w:p w14:paraId="4B7599FF" w14:textId="08D0CD00" w:rsidR="002F1D5C" w:rsidRPr="002F1D5C" w:rsidRDefault="002F1D5C" w:rsidP="00975DA4">
      <w:pPr>
        <w:spacing w:after="0"/>
        <w:ind w:left="720"/>
        <w:rPr>
          <w:rFonts w:ascii="Rigid Square" w:eastAsia="Avenir Next LT Pro" w:hAnsi="Rigid Square" w:cs="Avenir Next LT Pro"/>
        </w:rPr>
      </w:pPr>
      <w:r w:rsidRPr="002F1D5C">
        <w:rPr>
          <w:rFonts w:ascii="Rigid Square" w:eastAsia="Avenir Next LT Pro" w:hAnsi="Rigid Square" w:cs="Avenir Next LT Pro"/>
        </w:rPr>
        <w:t>​​</w:t>
      </w:r>
      <w:sdt>
        <w:sdtPr>
          <w:rPr>
            <w:rFonts w:ascii="Rigid Square" w:eastAsia="Avenir Next LT Pro" w:hAnsi="Rigid Square" w:cs="Avenir Next LT Pro"/>
          </w:rPr>
          <w:id w:val="-574661683"/>
          <w14:checkbox>
            <w14:checked w14:val="0"/>
            <w14:checkedState w14:val="2612" w14:font="MS Gothic"/>
            <w14:uncheckedState w14:val="2610" w14:font="MS Gothic"/>
          </w14:checkbox>
        </w:sdtPr>
        <w:sdtContent>
          <w:r w:rsidR="00975DA4">
            <w:rPr>
              <w:rFonts w:ascii="MS Gothic" w:eastAsia="MS Gothic" w:hAnsi="MS Gothic" w:cs="Avenir Next LT Pro" w:hint="eastAsia"/>
            </w:rPr>
            <w:t>☐</w:t>
          </w:r>
        </w:sdtContent>
      </w:sdt>
      <w:r w:rsidRPr="002F1D5C">
        <w:rPr>
          <w:rFonts w:ascii="Rigid Square" w:eastAsia="Avenir Next LT Pro" w:hAnsi="Rigid Square" w:cs="Rigid Square"/>
        </w:rPr>
        <w:t>​</w:t>
      </w:r>
      <w:r w:rsidRPr="002F1D5C">
        <w:rPr>
          <w:rFonts w:ascii="Rigid Square" w:eastAsia="Avenir Next LT Pro" w:hAnsi="Rigid Square" w:cs="Avenir Next LT Pro"/>
        </w:rPr>
        <w:t xml:space="preserve"> Résident rural et/ou isolé</w:t>
      </w:r>
    </w:p>
    <w:p w14:paraId="79A1B6B5" w14:textId="75858821" w:rsidR="002F1D5C" w:rsidRPr="002F1D5C" w:rsidRDefault="002F1D5C" w:rsidP="00975DA4">
      <w:pPr>
        <w:spacing w:after="0"/>
        <w:ind w:left="720"/>
        <w:rPr>
          <w:rFonts w:ascii="Rigid Square" w:eastAsia="Avenir Next LT Pro" w:hAnsi="Rigid Square" w:cs="Avenir Next LT Pro"/>
        </w:rPr>
      </w:pPr>
      <w:r w:rsidRPr="002F1D5C">
        <w:rPr>
          <w:rFonts w:ascii="Rigid Square" w:eastAsia="Avenir Next LT Pro" w:hAnsi="Rigid Square" w:cs="Avenir Next LT Pro"/>
        </w:rPr>
        <w:t>​​</w:t>
      </w:r>
      <w:sdt>
        <w:sdtPr>
          <w:rPr>
            <w:rFonts w:ascii="Rigid Square" w:eastAsia="Avenir Next LT Pro" w:hAnsi="Rigid Square" w:cs="Avenir Next LT Pro"/>
          </w:rPr>
          <w:id w:val="267821099"/>
          <w14:checkbox>
            <w14:checked w14:val="0"/>
            <w14:checkedState w14:val="2612" w14:font="MS Gothic"/>
            <w14:uncheckedState w14:val="2610" w14:font="MS Gothic"/>
          </w14:checkbox>
        </w:sdtPr>
        <w:sdtContent>
          <w:r w:rsidR="00975DA4">
            <w:rPr>
              <w:rFonts w:ascii="MS Gothic" w:eastAsia="MS Gothic" w:hAnsi="MS Gothic" w:cs="Avenir Next LT Pro" w:hint="eastAsia"/>
            </w:rPr>
            <w:t>☐</w:t>
          </w:r>
        </w:sdtContent>
      </w:sdt>
      <w:r w:rsidRPr="002F1D5C">
        <w:rPr>
          <w:rFonts w:ascii="Rigid Square" w:eastAsia="Avenir Next LT Pro" w:hAnsi="Rigid Square" w:cs="Rigid Square"/>
        </w:rPr>
        <w:t>​</w:t>
      </w:r>
      <w:r w:rsidRPr="002F1D5C">
        <w:rPr>
          <w:rFonts w:ascii="Rigid Square" w:eastAsia="Avenir Next LT Pro" w:hAnsi="Rigid Square" w:cs="Avenir Next LT Pro"/>
        </w:rPr>
        <w:t xml:space="preserve"> Personne ayant un statut socio-économique faible</w:t>
      </w:r>
    </w:p>
    <w:p w14:paraId="4BEB2D3F" w14:textId="5184F61E" w:rsidR="002F1D5C" w:rsidRPr="002F1D5C" w:rsidRDefault="00000000" w:rsidP="00975DA4">
      <w:pPr>
        <w:spacing w:after="0"/>
        <w:ind w:left="720"/>
        <w:rPr>
          <w:rFonts w:ascii="Rigid Square" w:eastAsia="Avenir Next LT Pro" w:hAnsi="Rigid Square" w:cs="Avenir Next LT Pro"/>
        </w:rPr>
      </w:pPr>
      <w:sdt>
        <w:sdtPr>
          <w:rPr>
            <w:rFonts w:ascii="Rigid Square" w:eastAsia="Avenir Next LT Pro" w:hAnsi="Rigid Square" w:cs="Avenir Next LT Pro"/>
          </w:rPr>
          <w:id w:val="-32499034"/>
          <w14:checkbox>
            <w14:checked w14:val="0"/>
            <w14:checkedState w14:val="2612" w14:font="MS Gothic"/>
            <w14:uncheckedState w14:val="2610" w14:font="MS Gothic"/>
          </w14:checkbox>
        </w:sdtPr>
        <w:sdtContent>
          <w:r w:rsidR="00975DA4">
            <w:rPr>
              <w:rFonts w:ascii="MS Gothic" w:eastAsia="MS Gothic" w:hAnsi="MS Gothic" w:cs="Avenir Next LT Pro" w:hint="eastAsia"/>
            </w:rPr>
            <w:t>☐</w:t>
          </w:r>
        </w:sdtContent>
      </w:sdt>
      <w:r w:rsidR="002F1D5C" w:rsidRPr="002F1D5C">
        <w:rPr>
          <w:rFonts w:ascii="Rigid Square" w:eastAsia="Avenir Next LT Pro" w:hAnsi="Rigid Square" w:cs="Avenir Next LT Pro"/>
        </w:rPr>
        <w:t xml:space="preserve"> Personnes ayant un handicap</w:t>
      </w:r>
    </w:p>
    <w:p w14:paraId="1833AE85" w14:textId="5F50D7EE" w:rsidR="002F1D5C" w:rsidRPr="002F1D5C" w:rsidRDefault="00000000" w:rsidP="00975DA4">
      <w:pPr>
        <w:spacing w:after="0"/>
        <w:ind w:left="720"/>
        <w:rPr>
          <w:rFonts w:ascii="Rigid Square" w:eastAsia="Avenir Next LT Pro" w:hAnsi="Rigid Square" w:cs="Avenir Next LT Pro"/>
        </w:rPr>
      </w:pPr>
      <w:sdt>
        <w:sdtPr>
          <w:rPr>
            <w:rFonts w:ascii="Rigid Square" w:eastAsia="Avenir Next LT Pro" w:hAnsi="Rigid Square" w:cs="Avenir Next LT Pro"/>
          </w:rPr>
          <w:id w:val="-1585532031"/>
          <w14:checkbox>
            <w14:checked w14:val="0"/>
            <w14:checkedState w14:val="2612" w14:font="MS Gothic"/>
            <w14:uncheckedState w14:val="2610" w14:font="MS Gothic"/>
          </w14:checkbox>
        </w:sdtPr>
        <w:sdtContent>
          <w:r w:rsidR="00975DA4">
            <w:rPr>
              <w:rFonts w:ascii="MS Gothic" w:eastAsia="MS Gothic" w:hAnsi="MS Gothic" w:cs="Avenir Next LT Pro" w:hint="eastAsia"/>
            </w:rPr>
            <w:t>☐</w:t>
          </w:r>
        </w:sdtContent>
      </w:sdt>
      <w:r w:rsidR="002F1D5C" w:rsidRPr="002F1D5C">
        <w:rPr>
          <w:rFonts w:ascii="Rigid Square" w:eastAsia="Avenir Next LT Pro" w:hAnsi="Rigid Square" w:cs="Avenir Next LT Pro"/>
        </w:rPr>
        <w:t xml:space="preserve"> Aucune des réponses ci-dessus</w:t>
      </w:r>
    </w:p>
    <w:p w14:paraId="11BAD59F" w14:textId="2EBCC6EF" w:rsidR="002F1D5C" w:rsidRPr="002F1D5C" w:rsidRDefault="00000000" w:rsidP="00975DA4">
      <w:pPr>
        <w:spacing w:after="0"/>
        <w:ind w:left="720"/>
        <w:rPr>
          <w:rFonts w:ascii="Rigid Square" w:eastAsia="Avenir Next LT Pro" w:hAnsi="Rigid Square" w:cs="Avenir Next LT Pro"/>
        </w:rPr>
      </w:pPr>
      <w:sdt>
        <w:sdtPr>
          <w:rPr>
            <w:rFonts w:ascii="Rigid Square" w:eastAsia="Avenir Next LT Pro" w:hAnsi="Rigid Square" w:cs="Avenir Next LT Pro"/>
          </w:rPr>
          <w:id w:val="-194620232"/>
          <w14:checkbox>
            <w14:checked w14:val="0"/>
            <w14:checkedState w14:val="2612" w14:font="MS Gothic"/>
            <w14:uncheckedState w14:val="2610" w14:font="MS Gothic"/>
          </w14:checkbox>
        </w:sdtPr>
        <w:sdtContent>
          <w:r w:rsidR="00975DA4">
            <w:rPr>
              <w:rFonts w:ascii="MS Gothic" w:eastAsia="MS Gothic" w:hAnsi="MS Gothic" w:cs="Avenir Next LT Pro" w:hint="eastAsia"/>
            </w:rPr>
            <w:t>☐</w:t>
          </w:r>
        </w:sdtContent>
      </w:sdt>
      <w:r w:rsidR="002F1D5C" w:rsidRPr="002F1D5C">
        <w:rPr>
          <w:rFonts w:ascii="Rigid Square" w:eastAsia="Avenir Next LT Pro" w:hAnsi="Rigid Square" w:cs="Avenir Next LT Pro"/>
        </w:rPr>
        <w:t xml:space="preserve"> Je préfère ne pas répondre</w:t>
      </w:r>
    </w:p>
    <w:p w14:paraId="7C597374" w14:textId="77777777" w:rsidR="00975DA4" w:rsidRDefault="00975DA4" w:rsidP="002F1D5C">
      <w:pPr>
        <w:rPr>
          <w:rFonts w:ascii="Rigid Square" w:eastAsia="Avenir Next LT Pro" w:hAnsi="Rigid Square" w:cs="Avenir Next LT Pro"/>
          <w:b/>
          <w:bCs/>
        </w:rPr>
      </w:pPr>
    </w:p>
    <w:p w14:paraId="47A1FC2B" w14:textId="582E1E9E" w:rsidR="002F1D5C" w:rsidRPr="002F1D5C" w:rsidRDefault="002F1D5C" w:rsidP="002F1D5C">
      <w:pPr>
        <w:rPr>
          <w:rFonts w:ascii="Rigid Square" w:eastAsia="Avenir Next LT Pro" w:hAnsi="Rigid Square" w:cs="Avenir Next LT Pro"/>
          <w:b/>
          <w:bCs/>
        </w:rPr>
      </w:pPr>
      <w:r w:rsidRPr="002F1D5C">
        <w:rPr>
          <w:rFonts w:ascii="Rigid Square" w:eastAsia="Avenir Next LT Pro" w:hAnsi="Rigid Square" w:cs="Avenir Next LT Pro"/>
          <w:b/>
          <w:bCs/>
        </w:rPr>
        <w:t xml:space="preserve">Question 2 : Veuillez inclure une déclaration personnelle (500 mots maximum) détaillant en quoi vous vous identifiez à la ou aux catégories sélectionnées ci-dessus. Veuillez expliquer comment votre </w:t>
      </w:r>
      <w:r w:rsidRPr="002F1D5C">
        <w:rPr>
          <w:rFonts w:ascii="Rigid Square" w:eastAsia="Avenir Next LT Pro" w:hAnsi="Rigid Square" w:cs="Avenir Next LT Pro"/>
          <w:b/>
          <w:bCs/>
        </w:rPr>
        <w:lastRenderedPageBreak/>
        <w:t>expérience au sein d'une ou plusieurs de ces communautés a façonné votre parcours professionnel, vos aspirations professionnelles ou le travail que vous espérez poursuivre.</w:t>
      </w:r>
    </w:p>
    <w:p w14:paraId="2C53DB6F" w14:textId="77777777" w:rsidR="002F1D5C" w:rsidRPr="002F1D5C" w:rsidRDefault="002F1D5C" w:rsidP="002F1D5C">
      <w:pPr>
        <w:rPr>
          <w:rFonts w:ascii="Rigid Square" w:eastAsia="Avenir Next LT Pro" w:hAnsi="Rigid Square" w:cs="Avenir Next LT Pro"/>
          <w:color w:val="808080" w:themeColor="background1" w:themeShade="80"/>
        </w:rPr>
      </w:pPr>
      <w:r w:rsidRPr="002F1D5C">
        <w:rPr>
          <w:rFonts w:ascii="Rigid Square" w:eastAsia="Avenir Next LT Pro" w:hAnsi="Rigid Square" w:cs="Avenir Next LT Pro"/>
          <w:color w:val="808080" w:themeColor="background1" w:themeShade="80"/>
        </w:rPr>
        <w:t>[Lettre de motivation, 500 mots maximum]</w:t>
      </w:r>
    </w:p>
    <w:p w14:paraId="2753FED8" w14:textId="77777777" w:rsidR="00975DA4" w:rsidRDefault="00975DA4" w:rsidP="002F1D5C">
      <w:pPr>
        <w:rPr>
          <w:rFonts w:ascii="Rigid Square" w:eastAsia="Avenir Next LT Pro" w:hAnsi="Rigid Square" w:cs="Avenir Next LT Pro"/>
          <w:b/>
          <w:bCs/>
        </w:rPr>
      </w:pPr>
    </w:p>
    <w:p w14:paraId="2815F4B0" w14:textId="36CE670C" w:rsidR="002F1D5C" w:rsidRPr="002F1D5C" w:rsidRDefault="002F1D5C" w:rsidP="002F1D5C">
      <w:pPr>
        <w:rPr>
          <w:rFonts w:ascii="Rigid Square" w:eastAsia="Avenir Next LT Pro" w:hAnsi="Rigid Square" w:cs="Avenir Next LT Pro"/>
          <w:b/>
          <w:bCs/>
        </w:rPr>
      </w:pPr>
      <w:r w:rsidRPr="002F1D5C">
        <w:rPr>
          <w:rFonts w:ascii="Rigid Square" w:eastAsia="Avenir Next LT Pro" w:hAnsi="Rigid Square" w:cs="Avenir Next LT Pro"/>
          <w:b/>
          <w:bCs/>
        </w:rPr>
        <w:t>Question 3 : Veuillez expliquer (500 mots maximum) en quoi l'obtention de cette bourse aura un impact sur vos recherches actuelles et votre parcours professionnel global. Veuillez tenir compte des catégories suivantes :</w:t>
      </w:r>
    </w:p>
    <w:p w14:paraId="6D58C2BA" w14:textId="77777777" w:rsidR="002F1D5C" w:rsidRPr="002F1D5C" w:rsidRDefault="002F1D5C" w:rsidP="00975DA4">
      <w:pPr>
        <w:numPr>
          <w:ilvl w:val="0"/>
          <w:numId w:val="19"/>
        </w:numPr>
        <w:spacing w:after="0"/>
        <w:rPr>
          <w:rFonts w:ascii="Rigid Square" w:eastAsia="Avenir Next LT Pro" w:hAnsi="Rigid Square" w:cs="Avenir Next LT Pro"/>
        </w:rPr>
      </w:pPr>
      <w:r w:rsidRPr="002F1D5C">
        <w:rPr>
          <w:rFonts w:ascii="Rigid Square" w:eastAsia="Avenir Next LT Pro" w:hAnsi="Rigid Square" w:cs="Avenir Next LT Pro"/>
        </w:rPr>
        <w:t>Fonds de contrepartie : le cas échéant, veuillez indiquer la raison pour laquelle votre dossier de candidature ne comprend pas de fonds de contrepartie.</w:t>
      </w:r>
    </w:p>
    <w:p w14:paraId="01333BA8" w14:textId="77777777" w:rsidR="002F1D5C" w:rsidRPr="002F1D5C" w:rsidRDefault="002F1D5C" w:rsidP="00975DA4">
      <w:pPr>
        <w:numPr>
          <w:ilvl w:val="0"/>
          <w:numId w:val="19"/>
        </w:numPr>
        <w:spacing w:after="0"/>
        <w:rPr>
          <w:rFonts w:ascii="Rigid Square" w:eastAsia="Avenir Next LT Pro" w:hAnsi="Rigid Square" w:cs="Avenir Next LT Pro"/>
          <w:lang w:val="en-CA"/>
        </w:rPr>
      </w:pPr>
      <w:r w:rsidRPr="002F1D5C">
        <w:rPr>
          <w:rFonts w:ascii="Rigid Square" w:eastAsia="Avenir Next LT Pro" w:hAnsi="Rigid Square" w:cs="Avenir Next LT Pro"/>
        </w:rPr>
        <w:t xml:space="preserve">Possibilités de mentorat : êtes-vous intéressé par des possibilités de mentorat au sein du MOHCCN ? Si oui, veuillez décrire le domaine de recherche qui vous intéresserait le plus dans le cadre d'une opportunité de mentorat (par exemple, analyse de l'ADN libre circulant, immunothérapie, risque de cancer héréditaire, analyse de séquençage unicellulaire ou spatial, etc.) </w:t>
      </w:r>
      <w:r w:rsidRPr="002F1D5C">
        <w:rPr>
          <w:rFonts w:ascii="Rigid Square" w:eastAsia="Avenir Next LT Pro" w:hAnsi="Rigid Square" w:cs="Avenir Next LT Pro"/>
          <w:lang w:val="en-CA"/>
        </w:rPr>
        <w:t>?</w:t>
      </w:r>
    </w:p>
    <w:p w14:paraId="258446AB" w14:textId="77777777" w:rsidR="002F1D5C" w:rsidRPr="002F1D5C" w:rsidRDefault="002F1D5C" w:rsidP="00975DA4">
      <w:pPr>
        <w:numPr>
          <w:ilvl w:val="0"/>
          <w:numId w:val="19"/>
        </w:numPr>
        <w:spacing w:after="0"/>
        <w:rPr>
          <w:rFonts w:ascii="Rigid Square" w:eastAsia="Avenir Next LT Pro" w:hAnsi="Rigid Square" w:cs="Avenir Next LT Pro"/>
        </w:rPr>
      </w:pPr>
      <w:r w:rsidRPr="002F1D5C">
        <w:rPr>
          <w:rFonts w:ascii="Rigid Square" w:eastAsia="Avenir Next LT Pro" w:hAnsi="Rigid Square" w:cs="Avenir Next LT Pro"/>
        </w:rPr>
        <w:t>Soutien supplémentaire : Existe-t-il d'autres formes de soutien non mentionnées ci-dessus qui pourraient vous aider à faire progresser vos recherches ou votre carrière ?</w:t>
      </w:r>
    </w:p>
    <w:p w14:paraId="436FE5C4" w14:textId="77777777" w:rsidR="00975DA4" w:rsidRPr="00B92084" w:rsidRDefault="00975DA4" w:rsidP="002F1D5C">
      <w:pPr>
        <w:rPr>
          <w:rFonts w:ascii="Rigid Square" w:eastAsia="Avenir Next LT Pro" w:hAnsi="Rigid Square" w:cs="Avenir Next LT Pro"/>
          <w:color w:val="808080" w:themeColor="background1" w:themeShade="80"/>
        </w:rPr>
      </w:pPr>
    </w:p>
    <w:p w14:paraId="0F5B690A" w14:textId="74B0F33A" w:rsidR="002F1D5C" w:rsidRPr="00B92084" w:rsidRDefault="002F1D5C" w:rsidP="002F1D5C">
      <w:pPr>
        <w:rPr>
          <w:rFonts w:ascii="Rigid Square" w:eastAsia="Avenir Next LT Pro" w:hAnsi="Rigid Square" w:cs="Avenir Next LT Pro"/>
        </w:rPr>
      </w:pPr>
      <w:r w:rsidRPr="00B92084">
        <w:rPr>
          <w:rFonts w:ascii="Rigid Square" w:eastAsia="Avenir Next LT Pro" w:hAnsi="Rigid Square" w:cs="Avenir Next LT Pro"/>
          <w:color w:val="808080" w:themeColor="background1" w:themeShade="80"/>
        </w:rPr>
        <w:t>[Déclaration d'impact, 500 mots maximum]</w:t>
      </w:r>
      <w:r w:rsidRPr="00975DA4">
        <w:rPr>
          <w:rFonts w:ascii="Rigid Square" w:eastAsia="Avenir Next LT Pro" w:hAnsi="Rigid Square" w:cs="Avenir Next LT Pro"/>
        </w:rPr>
        <w:br w:type="page"/>
      </w:r>
    </w:p>
    <w:p w14:paraId="109D57BA" w14:textId="614AD85E" w:rsidR="00251007" w:rsidRPr="008E579B" w:rsidRDefault="350D8565" w:rsidP="3B9704FC">
      <w:pPr>
        <w:rPr>
          <w:rFonts w:ascii="Rigid Square" w:eastAsia="Avenir Next LT Pro" w:hAnsi="Rigid Square" w:cs="Avenir Next LT Pro"/>
          <w:b/>
          <w:bCs/>
        </w:rPr>
      </w:pPr>
      <w:r w:rsidRPr="008E579B">
        <w:rPr>
          <w:rFonts w:ascii="Rigid Square" w:eastAsia="Avenir Next LT Pro" w:hAnsi="Rigid Square" w:cs="Avenir Next LT Pro"/>
          <w:b/>
          <w:bCs/>
        </w:rPr>
        <w:lastRenderedPageBreak/>
        <w:t>Lettres d’engagement des fonds admissibles de contrepartie</w:t>
      </w:r>
      <w:r w:rsidR="002F1D5C">
        <w:rPr>
          <w:rFonts w:ascii="Rigid Square" w:eastAsia="Avenir Next LT Pro" w:hAnsi="Rigid Square" w:cs="Avenir Next LT Pro"/>
          <w:b/>
          <w:bCs/>
        </w:rPr>
        <w:t xml:space="preserve"> (6E)</w:t>
      </w:r>
    </w:p>
    <w:p w14:paraId="4A057272" w14:textId="4A6C2185" w:rsidR="00F53F81" w:rsidRPr="008E579B" w:rsidRDefault="350D8565" w:rsidP="3B9704FC">
      <w:pPr>
        <w:rPr>
          <w:rFonts w:ascii="Rigid Square" w:eastAsia="Avenir Next LT Pro" w:hAnsi="Rigid Square" w:cs="Avenir Next LT Pro"/>
          <w:color w:val="767171" w:themeColor="background2" w:themeShade="80"/>
        </w:rPr>
      </w:pPr>
      <w:r w:rsidRPr="008E579B">
        <w:rPr>
          <w:rFonts w:ascii="Rigid Square" w:eastAsia="Avenir Next LT Pro" w:hAnsi="Rigid Square" w:cs="Avenir Next LT Pro"/>
          <w:color w:val="767171" w:themeColor="background2" w:themeShade="80"/>
        </w:rPr>
        <w:t>[Voir l’annexe A pour plus de détails sur les fonds et les dépenses de contrepartie admissibles.]</w:t>
      </w: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55"/>
        <w:gridCol w:w="6483"/>
        <w:gridCol w:w="2312"/>
      </w:tblGrid>
      <w:tr w:rsidR="1DE515B9" w:rsidRPr="008E579B" w14:paraId="3AB0D0B6" w14:textId="77777777" w:rsidTr="1DE515B9">
        <w:tc>
          <w:tcPr>
            <w:tcW w:w="555" w:type="dxa"/>
          </w:tcPr>
          <w:p w14:paraId="5CCDCB62" w14:textId="77777777" w:rsidR="1DE515B9" w:rsidRPr="008E579B" w:rsidRDefault="1DE515B9" w:rsidP="1DE515B9">
            <w:pPr>
              <w:pStyle w:val="LightGrid-Accent31"/>
              <w:spacing w:after="0" w:line="240" w:lineRule="auto"/>
              <w:ind w:left="0"/>
              <w:rPr>
                <w:rFonts w:ascii="Rigid Square" w:eastAsia="Avenir Next LT Pro" w:hAnsi="Rigid Square" w:cs="Avenir Next LT Pro"/>
                <w:i/>
                <w:iCs/>
              </w:rPr>
            </w:pPr>
          </w:p>
        </w:tc>
        <w:tc>
          <w:tcPr>
            <w:tcW w:w="6483" w:type="dxa"/>
          </w:tcPr>
          <w:p w14:paraId="196E302E" w14:textId="353295D5" w:rsidR="1DE515B9" w:rsidRPr="008E579B" w:rsidRDefault="1DE515B9" w:rsidP="1DE515B9">
            <w:pPr>
              <w:pStyle w:val="LightGrid-Accent31"/>
              <w:spacing w:after="0" w:line="240" w:lineRule="auto"/>
              <w:ind w:left="0"/>
              <w:rPr>
                <w:rFonts w:ascii="Rigid Square" w:eastAsia="Avenir Next LT Pro" w:hAnsi="Rigid Square" w:cs="Avenir Next LT Pro"/>
                <w:i/>
                <w:iCs/>
              </w:rPr>
            </w:pPr>
            <w:r w:rsidRPr="008E579B">
              <w:rPr>
                <w:rFonts w:ascii="Rigid Square" w:eastAsia="Avenir Next LT Pro" w:hAnsi="Rigid Square" w:cs="Avenir Next LT Pro"/>
                <w:i/>
                <w:iCs/>
              </w:rPr>
              <w:t>Annexe</w:t>
            </w:r>
          </w:p>
        </w:tc>
        <w:tc>
          <w:tcPr>
            <w:tcW w:w="2312" w:type="dxa"/>
          </w:tcPr>
          <w:p w14:paraId="2C8E5F75" w14:textId="43B7B920" w:rsidR="1DE515B9" w:rsidRPr="008E579B" w:rsidRDefault="1DE515B9" w:rsidP="1DE515B9">
            <w:pPr>
              <w:pStyle w:val="LightGrid-Accent31"/>
              <w:spacing w:after="0" w:line="240" w:lineRule="auto"/>
              <w:ind w:left="0"/>
              <w:rPr>
                <w:rFonts w:ascii="Rigid Square" w:eastAsia="Avenir Next LT Pro" w:hAnsi="Rigid Square" w:cs="Avenir Next LT Pro"/>
                <w:i/>
                <w:iCs/>
              </w:rPr>
            </w:pPr>
            <w:r w:rsidRPr="008E579B">
              <w:rPr>
                <w:rFonts w:ascii="Rigid Square" w:eastAsia="Avenir Next LT Pro" w:hAnsi="Rigid Square" w:cs="Avenir Next LT Pro"/>
                <w:i/>
                <w:iCs/>
              </w:rPr>
              <w:t>Joint</w:t>
            </w:r>
          </w:p>
        </w:tc>
      </w:tr>
      <w:tr w:rsidR="1DE515B9" w:rsidRPr="008E579B" w14:paraId="014E2EE4" w14:textId="77777777" w:rsidTr="1DE515B9">
        <w:tc>
          <w:tcPr>
            <w:tcW w:w="555" w:type="dxa"/>
          </w:tcPr>
          <w:p w14:paraId="4F729FD7" w14:textId="77777777" w:rsidR="1DE515B9" w:rsidRPr="008E579B" w:rsidRDefault="1DE515B9" w:rsidP="1DE515B9">
            <w:pPr>
              <w:pStyle w:val="LightGrid-Accent31"/>
              <w:spacing w:after="0" w:line="240" w:lineRule="auto"/>
              <w:ind w:left="0"/>
              <w:rPr>
                <w:rFonts w:ascii="Rigid Square" w:eastAsia="Avenir Next LT Pro" w:hAnsi="Rigid Square" w:cs="Avenir Next LT Pro"/>
              </w:rPr>
            </w:pPr>
            <w:r w:rsidRPr="008E579B">
              <w:rPr>
                <w:rFonts w:ascii="Rigid Square" w:eastAsia="Avenir Next LT Pro" w:hAnsi="Rigid Square" w:cs="Avenir Next LT Pro"/>
              </w:rPr>
              <w:t>1.</w:t>
            </w:r>
          </w:p>
        </w:tc>
        <w:tc>
          <w:tcPr>
            <w:tcW w:w="6483" w:type="dxa"/>
          </w:tcPr>
          <w:p w14:paraId="44BFE3CF" w14:textId="663E6703" w:rsidR="19BDD90C" w:rsidRPr="008E579B" w:rsidRDefault="19BDD90C" w:rsidP="1DE515B9">
            <w:pPr>
              <w:pStyle w:val="LightGrid-Accent31"/>
              <w:spacing w:after="0" w:line="240" w:lineRule="auto"/>
              <w:ind w:left="0"/>
              <w:rPr>
                <w:rFonts w:ascii="Rigid Square" w:eastAsia="Avenir Next LT Pro" w:hAnsi="Rigid Square" w:cs="Avenir Next LT Pro"/>
                <w:color w:val="767171" w:themeColor="background2" w:themeShade="80"/>
              </w:rPr>
            </w:pPr>
            <w:r w:rsidRPr="008E579B">
              <w:rPr>
                <w:rFonts w:ascii="Rigid Square" w:eastAsia="Avenir Next LT Pro" w:hAnsi="Rigid Square" w:cs="Avenir Next LT Pro"/>
                <w:color w:val="767171" w:themeColor="background2" w:themeShade="80"/>
              </w:rPr>
              <w:t>[Description]</w:t>
            </w:r>
          </w:p>
        </w:tc>
        <w:tc>
          <w:tcPr>
            <w:tcW w:w="2312" w:type="dxa"/>
          </w:tcPr>
          <w:p w14:paraId="7E68EC82" w14:textId="77777777" w:rsidR="1DE515B9" w:rsidRPr="008E579B" w:rsidRDefault="1DE515B9" w:rsidP="1DE515B9">
            <w:pPr>
              <w:pStyle w:val="LightGrid-Accent31"/>
              <w:spacing w:after="0" w:line="240" w:lineRule="auto"/>
              <w:ind w:left="0"/>
              <w:rPr>
                <w:rFonts w:ascii="Rigid Square" w:eastAsia="Avenir Next LT Pro" w:hAnsi="Rigid Square" w:cs="Avenir Next LT Pro"/>
              </w:rPr>
            </w:pPr>
          </w:p>
        </w:tc>
      </w:tr>
      <w:tr w:rsidR="1DE515B9" w:rsidRPr="008E579B" w14:paraId="6650D5B7" w14:textId="77777777" w:rsidTr="1DE515B9">
        <w:tc>
          <w:tcPr>
            <w:tcW w:w="555" w:type="dxa"/>
          </w:tcPr>
          <w:p w14:paraId="55EC5875" w14:textId="77777777" w:rsidR="1DE515B9" w:rsidRPr="008E579B" w:rsidRDefault="1DE515B9" w:rsidP="1DE515B9">
            <w:pPr>
              <w:pStyle w:val="LightGrid-Accent31"/>
              <w:spacing w:after="0" w:line="240" w:lineRule="auto"/>
              <w:ind w:left="0"/>
              <w:rPr>
                <w:rFonts w:ascii="Rigid Square" w:eastAsia="Avenir Next LT Pro" w:hAnsi="Rigid Square" w:cs="Avenir Next LT Pro"/>
              </w:rPr>
            </w:pPr>
            <w:r w:rsidRPr="008E579B">
              <w:rPr>
                <w:rFonts w:ascii="Rigid Square" w:eastAsia="Avenir Next LT Pro" w:hAnsi="Rigid Square" w:cs="Avenir Next LT Pro"/>
              </w:rPr>
              <w:t>2.</w:t>
            </w:r>
          </w:p>
        </w:tc>
        <w:tc>
          <w:tcPr>
            <w:tcW w:w="6483" w:type="dxa"/>
          </w:tcPr>
          <w:p w14:paraId="79718FE3" w14:textId="799C6A01" w:rsidR="67AADB44" w:rsidRPr="008E579B" w:rsidRDefault="67AADB44" w:rsidP="1DE515B9">
            <w:pPr>
              <w:pStyle w:val="LightGrid-Accent31"/>
              <w:spacing w:after="0" w:line="240" w:lineRule="auto"/>
              <w:ind w:left="0"/>
              <w:rPr>
                <w:rFonts w:ascii="Rigid Square" w:eastAsia="Avenir Next LT Pro" w:hAnsi="Rigid Square" w:cs="Avenir Next LT Pro"/>
                <w:color w:val="767171" w:themeColor="background2" w:themeShade="80"/>
              </w:rPr>
            </w:pPr>
            <w:r w:rsidRPr="008E579B">
              <w:rPr>
                <w:rFonts w:ascii="Rigid Square" w:eastAsia="Avenir Next LT Pro" w:hAnsi="Rigid Square" w:cs="Avenir Next LT Pro"/>
                <w:color w:val="767171" w:themeColor="background2" w:themeShade="80"/>
              </w:rPr>
              <w:t>[Description]</w:t>
            </w:r>
          </w:p>
        </w:tc>
        <w:tc>
          <w:tcPr>
            <w:tcW w:w="2312" w:type="dxa"/>
          </w:tcPr>
          <w:p w14:paraId="7427F226" w14:textId="77777777" w:rsidR="1DE515B9" w:rsidRPr="008E579B" w:rsidRDefault="1DE515B9" w:rsidP="1DE515B9">
            <w:pPr>
              <w:pStyle w:val="LightGrid-Accent31"/>
              <w:spacing w:after="0" w:line="240" w:lineRule="auto"/>
              <w:ind w:left="0"/>
              <w:rPr>
                <w:rFonts w:ascii="Rigid Square" w:eastAsia="Avenir Next LT Pro" w:hAnsi="Rigid Square" w:cs="Avenir Next LT Pro"/>
              </w:rPr>
            </w:pPr>
          </w:p>
        </w:tc>
      </w:tr>
      <w:tr w:rsidR="1DE515B9" w:rsidRPr="008E579B" w14:paraId="2FAD7A0A" w14:textId="77777777" w:rsidTr="1DE515B9">
        <w:tc>
          <w:tcPr>
            <w:tcW w:w="555" w:type="dxa"/>
          </w:tcPr>
          <w:p w14:paraId="3BC543BC" w14:textId="675C52DF" w:rsidR="67AADB44" w:rsidRPr="008E579B" w:rsidRDefault="67AADB44" w:rsidP="1DE515B9">
            <w:pPr>
              <w:pStyle w:val="LightGrid-Accent31"/>
              <w:spacing w:after="0" w:line="240" w:lineRule="auto"/>
              <w:ind w:left="0"/>
              <w:rPr>
                <w:rFonts w:ascii="Rigid Square" w:eastAsia="Avenir Next LT Pro" w:hAnsi="Rigid Square" w:cs="Avenir Next LT Pro"/>
              </w:rPr>
            </w:pPr>
            <w:r w:rsidRPr="008E579B">
              <w:rPr>
                <w:rFonts w:ascii="Rigid Square" w:eastAsia="Avenir Next LT Pro" w:hAnsi="Rigid Square" w:cs="Avenir Next LT Pro"/>
              </w:rPr>
              <w:t>3.</w:t>
            </w:r>
          </w:p>
        </w:tc>
        <w:tc>
          <w:tcPr>
            <w:tcW w:w="6483" w:type="dxa"/>
          </w:tcPr>
          <w:p w14:paraId="2FDFA2C1" w14:textId="0DEB820C" w:rsidR="67AADB44" w:rsidRPr="008E579B" w:rsidRDefault="67AADB44" w:rsidP="1DE515B9">
            <w:pPr>
              <w:pStyle w:val="LightGrid-Accent31"/>
              <w:spacing w:after="0" w:line="240" w:lineRule="auto"/>
              <w:ind w:left="0"/>
              <w:rPr>
                <w:rFonts w:ascii="Rigid Square" w:eastAsia="Avenir Next LT Pro" w:hAnsi="Rigid Square" w:cs="Avenir Next LT Pro"/>
                <w:color w:val="767171" w:themeColor="background2" w:themeShade="80"/>
              </w:rPr>
            </w:pPr>
            <w:r w:rsidRPr="008E579B">
              <w:rPr>
                <w:rFonts w:ascii="Rigid Square" w:eastAsia="Avenir Next LT Pro" w:hAnsi="Rigid Square" w:cs="Avenir Next LT Pro"/>
                <w:color w:val="767171" w:themeColor="background2" w:themeShade="80"/>
              </w:rPr>
              <w:t>[Description]</w:t>
            </w:r>
          </w:p>
        </w:tc>
        <w:tc>
          <w:tcPr>
            <w:tcW w:w="2312" w:type="dxa"/>
          </w:tcPr>
          <w:p w14:paraId="6F2F7BE3" w14:textId="77777777" w:rsidR="1DE515B9" w:rsidRPr="008E579B" w:rsidRDefault="1DE515B9" w:rsidP="1DE515B9">
            <w:pPr>
              <w:pStyle w:val="LightGrid-Accent31"/>
              <w:spacing w:after="0" w:line="240" w:lineRule="auto"/>
              <w:ind w:left="0"/>
              <w:rPr>
                <w:rFonts w:ascii="Rigid Square" w:eastAsia="Avenir Next LT Pro" w:hAnsi="Rigid Square" w:cs="Avenir Next LT Pro"/>
              </w:rPr>
            </w:pPr>
          </w:p>
        </w:tc>
      </w:tr>
    </w:tbl>
    <w:p w14:paraId="12A2C310" w14:textId="16226A51" w:rsidR="1DE515B9" w:rsidRPr="008E579B" w:rsidRDefault="1DE515B9" w:rsidP="1DE515B9">
      <w:pPr>
        <w:rPr>
          <w:rFonts w:ascii="Rigid Square" w:eastAsia="Avenir Next LT Pro" w:hAnsi="Rigid Square" w:cs="Avenir Next LT Pro"/>
          <w:color w:val="767171" w:themeColor="background2" w:themeShade="80"/>
        </w:rPr>
      </w:pPr>
    </w:p>
    <w:p w14:paraId="6FBE8551" w14:textId="5548C5AE" w:rsidR="00F53F81" w:rsidRPr="008E579B" w:rsidRDefault="00F53F81" w:rsidP="008C0FAC">
      <w:pPr>
        <w:spacing w:after="120" w:line="360" w:lineRule="auto"/>
        <w:rPr>
          <w:rFonts w:ascii="Rigid Square" w:hAnsi="Rigid Square"/>
        </w:rPr>
      </w:pPr>
      <w:r w:rsidRPr="008E579B">
        <w:rPr>
          <w:rFonts w:ascii="Rigid Square" w:hAnsi="Rigid Square"/>
        </w:rPr>
        <w:br w:type="page"/>
      </w:r>
    </w:p>
    <w:p w14:paraId="7F2344CD" w14:textId="5DE9E6F7" w:rsidR="00F53F81" w:rsidRPr="008E579B" w:rsidRDefault="0893FF1C" w:rsidP="3B9704FC">
      <w:pPr>
        <w:pStyle w:val="ColorfulList-Accent11"/>
        <w:spacing w:before="120" w:after="160"/>
        <w:ind w:left="0"/>
        <w:jc w:val="center"/>
        <w:rPr>
          <w:rFonts w:ascii="Rigid Square" w:eastAsia="Avenir Next LT Pro" w:hAnsi="Rigid Square" w:cs="Avenir Next LT Pro"/>
          <w:color w:val="000000" w:themeColor="text1"/>
          <w:sz w:val="28"/>
          <w:szCs w:val="28"/>
        </w:rPr>
      </w:pPr>
      <w:r w:rsidRPr="008E579B">
        <w:rPr>
          <w:rFonts w:ascii="Rigid Square" w:eastAsia="Avenir Next LT Pro" w:hAnsi="Rigid Square" w:cs="Avenir Next LT Pro"/>
          <w:b/>
          <w:bCs/>
          <w:color w:val="000000" w:themeColor="text1"/>
          <w:sz w:val="28"/>
          <w:szCs w:val="28"/>
        </w:rPr>
        <w:lastRenderedPageBreak/>
        <w:t>Annexe A - Dépenses admissibles pour les projets</w:t>
      </w:r>
    </w:p>
    <w:p w14:paraId="3BEB3F30" w14:textId="26B5B33E" w:rsidR="00F53F81" w:rsidRPr="008E579B" w:rsidRDefault="00F53F81" w:rsidP="3B9704FC">
      <w:pPr>
        <w:spacing w:before="120" w:after="160"/>
        <w:jc w:val="both"/>
        <w:rPr>
          <w:rFonts w:ascii="Rigid Square" w:eastAsia="Avenir Next LT Pro" w:hAnsi="Rigid Square" w:cs="Avenir Next LT Pro"/>
          <w:color w:val="000000" w:themeColor="text1"/>
        </w:rPr>
      </w:pPr>
    </w:p>
    <w:p w14:paraId="2253D1DD" w14:textId="4E27F25E" w:rsidR="00F53F81" w:rsidRPr="008E579B" w:rsidRDefault="0893FF1C" w:rsidP="3B9704FC">
      <w:pPr>
        <w:pStyle w:val="ColorfulList-Accent11"/>
        <w:spacing w:before="120" w:after="160"/>
        <w:ind w:left="0"/>
        <w:jc w:val="both"/>
        <w:rPr>
          <w:rFonts w:ascii="Rigid Square" w:eastAsia="Avenir Next LT Pro" w:hAnsi="Rigid Square" w:cs="Avenir Next LT Pro"/>
          <w:color w:val="000000" w:themeColor="text1"/>
        </w:rPr>
      </w:pPr>
      <w:r w:rsidRPr="008E579B">
        <w:rPr>
          <w:rFonts w:ascii="Rigid Square" w:eastAsia="Avenir Next LT Pro" w:hAnsi="Rigid Square" w:cs="Avenir Next LT Pro"/>
          <w:color w:val="000000" w:themeColor="text1"/>
        </w:rPr>
        <w:t xml:space="preserve">Les dépenses admissibles sont indiquées dans les plans de travail et les budgets approuvés dans le cadre de chaque projet de subvention.  Un projet est défini comme une activité de recherche approuvée par le Réseau des centres d’oncologie du Marathon de l’espoir, tel que décrit dans une entente annuelle de subvention de projet de recherche (RPGA) qui doit être signée entre chaque établissement et l’IRTF.  </w:t>
      </w:r>
    </w:p>
    <w:p w14:paraId="72398615" w14:textId="57F875BE" w:rsidR="00F53F81" w:rsidRPr="008E579B" w:rsidRDefault="00F53F81" w:rsidP="3B9704FC">
      <w:pPr>
        <w:pStyle w:val="ColorfulList-Accent11"/>
        <w:spacing w:before="120" w:after="160"/>
        <w:ind w:left="0"/>
        <w:jc w:val="both"/>
        <w:rPr>
          <w:rFonts w:ascii="Rigid Square" w:eastAsia="Avenir Next LT Pro" w:hAnsi="Rigid Square" w:cs="Avenir Next LT Pro"/>
          <w:color w:val="000000" w:themeColor="text1"/>
        </w:rPr>
      </w:pPr>
    </w:p>
    <w:p w14:paraId="1A836305" w14:textId="45AEB6B9" w:rsidR="00F53F81" w:rsidRPr="008E579B" w:rsidRDefault="0893FF1C" w:rsidP="3B9704FC">
      <w:pPr>
        <w:pStyle w:val="ColorfulList-Accent11"/>
        <w:spacing w:before="120" w:after="160"/>
        <w:ind w:left="0"/>
        <w:jc w:val="both"/>
        <w:rPr>
          <w:rFonts w:ascii="Rigid Square" w:eastAsia="Avenir Next LT Pro" w:hAnsi="Rigid Square" w:cs="Avenir Next LT Pro"/>
          <w:color w:val="000000" w:themeColor="text1"/>
        </w:rPr>
      </w:pPr>
      <w:r w:rsidRPr="008E579B">
        <w:rPr>
          <w:rFonts w:ascii="Rigid Square" w:eastAsia="Avenir Next LT Pro" w:hAnsi="Rigid Square" w:cs="Avenir Next LT Pro"/>
          <w:b/>
          <w:bCs/>
          <w:color w:val="000000" w:themeColor="text1"/>
        </w:rPr>
        <w:t>Considérations particulières concernant les dépenses de contrepartie admissibles :</w:t>
      </w:r>
    </w:p>
    <w:p w14:paraId="778C627A" w14:textId="3B00C39F" w:rsidR="00F53F81" w:rsidRPr="008E579B" w:rsidRDefault="00F53F81" w:rsidP="3B9704FC">
      <w:pPr>
        <w:pStyle w:val="ColorfulList-Accent11"/>
        <w:spacing w:before="120" w:after="160"/>
        <w:ind w:left="0"/>
        <w:jc w:val="both"/>
        <w:rPr>
          <w:rFonts w:ascii="Rigid Square" w:eastAsia="Avenir Next LT Pro" w:hAnsi="Rigid Square" w:cs="Avenir Next LT Pro"/>
          <w:b/>
          <w:bCs/>
          <w:color w:val="000000" w:themeColor="text1"/>
        </w:rPr>
      </w:pPr>
    </w:p>
    <w:p w14:paraId="701FB4AC" w14:textId="1533E76E" w:rsidR="00F53F81" w:rsidRPr="008E579B" w:rsidRDefault="0893FF1C" w:rsidP="3B9704FC">
      <w:pPr>
        <w:pStyle w:val="ColorfulList-Accent11"/>
        <w:spacing w:before="120" w:after="160"/>
        <w:ind w:left="0"/>
        <w:jc w:val="both"/>
        <w:rPr>
          <w:rFonts w:ascii="Rigid Square" w:eastAsia="Avenir Next LT Pro" w:hAnsi="Rigid Square" w:cs="Avenir Next LT Pro"/>
          <w:color w:val="000000" w:themeColor="text1"/>
        </w:rPr>
      </w:pPr>
      <w:r w:rsidRPr="008E579B">
        <w:rPr>
          <w:rFonts w:ascii="Rigid Square" w:eastAsia="Avenir Next LT Pro" w:hAnsi="Rigid Square" w:cs="Avenir Next LT Pro"/>
          <w:color w:val="000000" w:themeColor="text1"/>
        </w:rPr>
        <w:t>Les fonds de contrepartie disponibles doivent être dépensés pour les coûts directs admissibles afin d’être déclarés. Un jumelage en espèces acceptable doit respecter les principes suivants :</w:t>
      </w:r>
    </w:p>
    <w:p w14:paraId="26F526F2" w14:textId="151D8B7E" w:rsidR="00F53F81" w:rsidRPr="008E579B" w:rsidRDefault="0893FF1C" w:rsidP="3B9704FC">
      <w:pPr>
        <w:pStyle w:val="ColorfulList-Accent11"/>
        <w:numPr>
          <w:ilvl w:val="0"/>
          <w:numId w:val="4"/>
        </w:numPr>
        <w:spacing w:before="120" w:after="160"/>
        <w:jc w:val="both"/>
        <w:rPr>
          <w:rFonts w:ascii="Rigid Square" w:eastAsia="Avenir Next LT Pro" w:hAnsi="Rigid Square" w:cs="Avenir Next LT Pro"/>
          <w:color w:val="000000" w:themeColor="text1"/>
        </w:rPr>
      </w:pPr>
      <w:r w:rsidRPr="008E579B">
        <w:rPr>
          <w:rFonts w:ascii="Rigid Square" w:eastAsia="Avenir Next LT Pro" w:hAnsi="Rigid Square" w:cs="Avenir Next LT Pro"/>
          <w:color w:val="000000" w:themeColor="text1"/>
        </w:rPr>
        <w:t>Les dépenses de contrepartie sont des dépenses payées à partir de sources identifiables ou vérifiables qui doivent contribuer directement au projet et être approuvées par l’IRTF.</w:t>
      </w:r>
    </w:p>
    <w:p w14:paraId="147082C0" w14:textId="6A0316F4" w:rsidR="00F53F81" w:rsidRPr="008E579B" w:rsidRDefault="0893FF1C" w:rsidP="3B9704FC">
      <w:pPr>
        <w:pStyle w:val="ColorfulList-Accent11"/>
        <w:numPr>
          <w:ilvl w:val="0"/>
          <w:numId w:val="4"/>
        </w:numPr>
        <w:spacing w:before="120" w:after="160"/>
        <w:jc w:val="both"/>
        <w:rPr>
          <w:rFonts w:ascii="Rigid Square" w:eastAsia="Avenir Next LT Pro" w:hAnsi="Rigid Square" w:cs="Avenir Next LT Pro"/>
          <w:color w:val="000000" w:themeColor="text1"/>
        </w:rPr>
      </w:pPr>
      <w:r w:rsidRPr="008E579B">
        <w:rPr>
          <w:rFonts w:ascii="Rigid Square" w:eastAsia="Avenir Next LT Pro" w:hAnsi="Rigid Square" w:cs="Avenir Next LT Pro"/>
          <w:color w:val="000000" w:themeColor="text1"/>
        </w:rPr>
        <w:t xml:space="preserve">Les fonds de contrepartie doivent être dépensés en coûts directs nouveaux ou supplémentaires pour mener à bien le projet approuvé du </w:t>
      </w:r>
      <w:r w:rsidR="0069214B" w:rsidRPr="008E579B">
        <w:rPr>
          <w:rFonts w:ascii="Rigid Square" w:eastAsia="Avenir Next LT Pro" w:hAnsi="Rigid Square" w:cs="Avenir Next LT Pro"/>
          <w:color w:val="000000" w:themeColor="text1"/>
        </w:rPr>
        <w:t>MOHCCN</w:t>
      </w:r>
      <w:r w:rsidRPr="008E579B">
        <w:rPr>
          <w:rFonts w:ascii="Rigid Square" w:eastAsia="Avenir Next LT Pro" w:hAnsi="Rigid Square" w:cs="Avenir Next LT Pro"/>
          <w:color w:val="000000" w:themeColor="text1"/>
        </w:rPr>
        <w:t xml:space="preserve">.  Les coûts indirects, les frais généraux ou le soutien en nature ne sont pas des dépenses admissibles.  </w:t>
      </w:r>
    </w:p>
    <w:p w14:paraId="31C2805D" w14:textId="30DB9A1E" w:rsidR="00F53F81" w:rsidRPr="008E579B" w:rsidRDefault="0893FF1C" w:rsidP="3B9704FC">
      <w:pPr>
        <w:pStyle w:val="ColorfulList-Accent11"/>
        <w:numPr>
          <w:ilvl w:val="0"/>
          <w:numId w:val="4"/>
        </w:numPr>
        <w:spacing w:before="120" w:after="160"/>
        <w:jc w:val="both"/>
        <w:rPr>
          <w:rFonts w:ascii="Rigid Square" w:eastAsia="Avenir Next LT Pro" w:hAnsi="Rigid Square" w:cs="Avenir Next LT Pro"/>
          <w:color w:val="000000" w:themeColor="text1"/>
        </w:rPr>
      </w:pPr>
      <w:r w:rsidRPr="008E579B">
        <w:rPr>
          <w:rFonts w:ascii="Rigid Square" w:eastAsia="Avenir Next LT Pro" w:hAnsi="Rigid Square" w:cs="Avenir Next LT Pro"/>
          <w:color w:val="000000" w:themeColor="text1"/>
        </w:rPr>
        <w:t>Les fonds de contrepartie doivent être dépensés pendant les dates approuvées de la période d’exécution du RPGA.</w:t>
      </w:r>
    </w:p>
    <w:p w14:paraId="7AEE9772" w14:textId="78AF5F82" w:rsidR="00F53F81" w:rsidRPr="008E579B" w:rsidRDefault="0893FF1C" w:rsidP="3B9704FC">
      <w:pPr>
        <w:pStyle w:val="ColorfulList-Accent11"/>
        <w:numPr>
          <w:ilvl w:val="0"/>
          <w:numId w:val="4"/>
        </w:numPr>
        <w:spacing w:before="120" w:after="160"/>
        <w:jc w:val="both"/>
        <w:rPr>
          <w:rFonts w:ascii="Rigid Square" w:eastAsia="Avenir Next LT Pro" w:hAnsi="Rigid Square" w:cs="Avenir Next LT Pro"/>
          <w:color w:val="000000" w:themeColor="text1"/>
        </w:rPr>
      </w:pPr>
      <w:r w:rsidRPr="008E579B">
        <w:rPr>
          <w:rFonts w:ascii="Rigid Square" w:eastAsia="Avenir Next LT Pro" w:hAnsi="Rigid Square" w:cs="Avenir Next LT Pro"/>
          <w:color w:val="000000" w:themeColor="text1"/>
        </w:rPr>
        <w:t>Les dépenses déclarées à partir des fonds de contrepartie doivent être vérifiables dans les comptes financiers de chaque institution bénéficiaire et seront validées lors d’une vérification externe annuelle.</w:t>
      </w:r>
    </w:p>
    <w:p w14:paraId="12F15657" w14:textId="7A734131" w:rsidR="00F53F81" w:rsidRPr="008E579B" w:rsidRDefault="0893FF1C" w:rsidP="3B9704FC">
      <w:pPr>
        <w:pStyle w:val="ColorfulList-Accent11"/>
        <w:numPr>
          <w:ilvl w:val="0"/>
          <w:numId w:val="4"/>
        </w:numPr>
        <w:spacing w:before="120" w:after="160"/>
        <w:jc w:val="both"/>
        <w:rPr>
          <w:rFonts w:ascii="Rigid Square" w:eastAsia="Avenir Next LT Pro" w:hAnsi="Rigid Square" w:cs="Avenir Next LT Pro"/>
          <w:color w:val="000000" w:themeColor="text1"/>
        </w:rPr>
      </w:pPr>
      <w:r w:rsidRPr="008E579B">
        <w:rPr>
          <w:rFonts w:ascii="Rigid Square" w:eastAsia="Avenir Next LT Pro" w:hAnsi="Rigid Square" w:cs="Avenir Next LT Pro"/>
          <w:color w:val="000000" w:themeColor="text1"/>
        </w:rPr>
        <w:t>Chaque source de fonds de contrepartie doit être identifiée et ne peut provenir de sources qui reçoivent la majorité de leur financement du gouvernement fédéral en raison des règles fédérales sur le cumul. Cela comprend les IRSC, Génome Canada, etc.</w:t>
      </w:r>
    </w:p>
    <w:p w14:paraId="52C3349C" w14:textId="57F86160" w:rsidR="00F53F81" w:rsidRPr="008E579B" w:rsidRDefault="0893FF1C" w:rsidP="3B9704FC">
      <w:pPr>
        <w:pStyle w:val="ColorfulList-Accent11"/>
        <w:numPr>
          <w:ilvl w:val="0"/>
          <w:numId w:val="4"/>
        </w:numPr>
        <w:spacing w:before="120" w:after="160"/>
        <w:jc w:val="both"/>
        <w:rPr>
          <w:rFonts w:ascii="Rigid Square" w:eastAsia="Avenir Next LT Pro" w:hAnsi="Rigid Square" w:cs="Avenir Next LT Pro"/>
          <w:color w:val="000000" w:themeColor="text1"/>
        </w:rPr>
      </w:pPr>
      <w:r w:rsidRPr="008E579B">
        <w:rPr>
          <w:rFonts w:ascii="Rigid Square" w:eastAsia="Avenir Next LT Pro" w:hAnsi="Rigid Square" w:cs="Avenir Next LT Pro"/>
          <w:color w:val="000000" w:themeColor="text1"/>
        </w:rPr>
        <w:t>Les sources non fédérales peuvent être le secteur privé, les donateurs, les organismes de bienfaisance ou d’autres ordres de gouvernement, à condition que la source ne reçoive pas &gt; 51 % de son financement du gouvernement fédéral.</w:t>
      </w:r>
    </w:p>
    <w:p w14:paraId="786711B0" w14:textId="4F513E54" w:rsidR="00F53F81" w:rsidRPr="008E579B" w:rsidRDefault="0893FF1C" w:rsidP="3B9704FC">
      <w:pPr>
        <w:pStyle w:val="ColorfulList-Accent11"/>
        <w:numPr>
          <w:ilvl w:val="0"/>
          <w:numId w:val="4"/>
        </w:numPr>
        <w:spacing w:before="120" w:after="160"/>
        <w:jc w:val="both"/>
        <w:rPr>
          <w:rFonts w:ascii="Rigid Square" w:eastAsia="Avenir Next LT Pro" w:hAnsi="Rigid Square" w:cs="Avenir Next LT Pro"/>
          <w:color w:val="000000" w:themeColor="text1"/>
        </w:rPr>
      </w:pPr>
      <w:r w:rsidRPr="008E579B">
        <w:rPr>
          <w:rFonts w:ascii="Rigid Square" w:eastAsia="Avenir Next LT Pro" w:hAnsi="Rigid Square" w:cs="Avenir Next LT Pro"/>
          <w:color w:val="000000" w:themeColor="text1"/>
        </w:rPr>
        <w:t>Les dépenses de contrepartie admissibles ne peuvent pas être remboursées par l’IRTF.</w:t>
      </w:r>
    </w:p>
    <w:p w14:paraId="6BC7BB01" w14:textId="43A05683" w:rsidR="00F53F81" w:rsidRPr="008E579B" w:rsidRDefault="00F53F81" w:rsidP="3B9704FC">
      <w:pPr>
        <w:pStyle w:val="ColorfulList-Accent11"/>
        <w:spacing w:before="120" w:after="160"/>
        <w:ind w:left="0"/>
        <w:jc w:val="both"/>
        <w:rPr>
          <w:rFonts w:ascii="Rigid Square" w:eastAsia="Avenir Next LT Pro" w:hAnsi="Rigid Square" w:cs="Avenir Next LT Pro"/>
          <w:b/>
          <w:bCs/>
          <w:color w:val="000000" w:themeColor="text1"/>
        </w:rPr>
      </w:pPr>
    </w:p>
    <w:p w14:paraId="700E42B1" w14:textId="6C23C08B" w:rsidR="00F53F81" w:rsidRPr="008E579B" w:rsidRDefault="0893FF1C" w:rsidP="1DE515B9">
      <w:pPr>
        <w:pStyle w:val="ColorfulList-Accent11"/>
        <w:spacing w:before="120" w:after="160"/>
        <w:ind w:left="0"/>
        <w:rPr>
          <w:rFonts w:ascii="Rigid Square" w:eastAsia="Avenir Next LT Pro" w:hAnsi="Rigid Square" w:cs="Avenir Next LT Pro"/>
          <w:b/>
          <w:bCs/>
          <w:color w:val="000000" w:themeColor="text1"/>
        </w:rPr>
      </w:pPr>
      <w:r w:rsidRPr="008E579B">
        <w:rPr>
          <w:rFonts w:ascii="Rigid Square" w:eastAsia="Avenir Next LT Pro" w:hAnsi="Rigid Square" w:cs="Avenir Next LT Pro"/>
          <w:b/>
          <w:bCs/>
          <w:color w:val="000000" w:themeColor="text1"/>
        </w:rPr>
        <w:t>Les dépenses non admissibles au titre de Santé Canada et du financement de contrepartie comprennent :</w:t>
      </w:r>
    </w:p>
    <w:p w14:paraId="2FC0ADA4" w14:textId="446B7EEC" w:rsidR="00F53F81" w:rsidRPr="008E579B" w:rsidRDefault="0893FF1C" w:rsidP="3B9704FC">
      <w:pPr>
        <w:pStyle w:val="ColorfulList-Accent11"/>
        <w:numPr>
          <w:ilvl w:val="0"/>
          <w:numId w:val="2"/>
        </w:numPr>
        <w:spacing w:before="120" w:after="160"/>
        <w:jc w:val="both"/>
        <w:rPr>
          <w:rFonts w:ascii="Rigid Square" w:eastAsia="Avenir Next LT Pro" w:hAnsi="Rigid Square" w:cs="Avenir Next LT Pro"/>
          <w:color w:val="000000" w:themeColor="text1"/>
        </w:rPr>
      </w:pPr>
      <w:r w:rsidRPr="008E579B">
        <w:rPr>
          <w:rFonts w:ascii="Rigid Square" w:eastAsia="Avenir Next LT Pro" w:hAnsi="Rigid Square" w:cs="Avenir Next LT Pro"/>
          <w:color w:val="000000" w:themeColor="text1"/>
        </w:rPr>
        <w:t>Dépenses avant ou après les dates de la période de rendement du RPGA.</w:t>
      </w:r>
    </w:p>
    <w:p w14:paraId="5B0302A7" w14:textId="0DC40CA0" w:rsidR="00F53F81" w:rsidRPr="008E579B" w:rsidRDefault="0893FF1C" w:rsidP="3B9704FC">
      <w:pPr>
        <w:pStyle w:val="ColorfulList-Accent11"/>
        <w:numPr>
          <w:ilvl w:val="0"/>
          <w:numId w:val="2"/>
        </w:numPr>
        <w:spacing w:before="120" w:after="160"/>
        <w:jc w:val="both"/>
        <w:rPr>
          <w:rFonts w:ascii="Rigid Square" w:eastAsia="Avenir Next LT Pro" w:hAnsi="Rigid Square" w:cs="Avenir Next LT Pro"/>
          <w:color w:val="000000" w:themeColor="text1"/>
          <w:vertAlign w:val="superscript"/>
        </w:rPr>
      </w:pPr>
      <w:r w:rsidRPr="008E579B">
        <w:rPr>
          <w:rFonts w:ascii="Rigid Square" w:eastAsia="Avenir Next LT Pro" w:hAnsi="Rigid Square" w:cs="Avenir Next LT Pro"/>
          <w:color w:val="000000" w:themeColor="text1"/>
        </w:rPr>
        <w:t>Contributions ou allocations en nature.</w:t>
      </w:r>
      <w:r w:rsidR="00F53F81" w:rsidRPr="008E579B">
        <w:rPr>
          <w:rStyle w:val="Appelnotedebasdep"/>
          <w:rFonts w:ascii="Rigid Square" w:eastAsia="Avenir Next LT Pro" w:hAnsi="Rigid Square" w:cs="Avenir Next LT Pro"/>
          <w:color w:val="000000" w:themeColor="text1"/>
        </w:rPr>
        <w:footnoteReference w:id="8"/>
      </w:r>
    </w:p>
    <w:p w14:paraId="1FFB4FA1" w14:textId="63860A9E" w:rsidR="00F53F81" w:rsidRPr="008E579B" w:rsidRDefault="0893FF1C" w:rsidP="3B9704FC">
      <w:pPr>
        <w:pStyle w:val="ColorfulList-Accent11"/>
        <w:numPr>
          <w:ilvl w:val="0"/>
          <w:numId w:val="2"/>
        </w:numPr>
        <w:spacing w:before="120" w:after="160"/>
        <w:jc w:val="both"/>
        <w:rPr>
          <w:rFonts w:ascii="Rigid Square" w:hAnsi="Rigid Square"/>
        </w:rPr>
      </w:pPr>
      <w:r w:rsidRPr="008E579B">
        <w:rPr>
          <w:rFonts w:ascii="Rigid Square" w:eastAsia="Avenir Next LT Pro" w:hAnsi="Rigid Square" w:cs="Avenir Next LT Pro"/>
          <w:color w:val="000000" w:themeColor="text1"/>
        </w:rPr>
        <w:lastRenderedPageBreak/>
        <w:t>Coûts indirects ou allocations.</w:t>
      </w:r>
      <w:r w:rsidRPr="008E579B">
        <w:rPr>
          <w:rFonts w:ascii="Rigid Square" w:eastAsia="Avenir Next LT Pro" w:hAnsi="Rigid Square" w:cs="Avenir Next LT Pro"/>
          <w:color w:val="000000" w:themeColor="text1"/>
          <w:sz w:val="16"/>
          <w:szCs w:val="16"/>
        </w:rPr>
        <w:t xml:space="preserve"> 5</w:t>
      </w:r>
    </w:p>
    <w:p w14:paraId="643516B3" w14:textId="11D72A72" w:rsidR="00F53F81" w:rsidRPr="008E579B" w:rsidRDefault="0893FF1C" w:rsidP="3B9704FC">
      <w:pPr>
        <w:pStyle w:val="ColorfulList-Accent11"/>
        <w:numPr>
          <w:ilvl w:val="0"/>
          <w:numId w:val="2"/>
        </w:numPr>
        <w:spacing w:before="120" w:after="160"/>
        <w:jc w:val="both"/>
        <w:rPr>
          <w:rFonts w:ascii="Rigid Square" w:eastAsia="Avenir Next LT Pro" w:hAnsi="Rigid Square" w:cs="Avenir Next LT Pro"/>
          <w:color w:val="000000" w:themeColor="text1"/>
        </w:rPr>
      </w:pPr>
      <w:r w:rsidRPr="008E579B">
        <w:rPr>
          <w:rFonts w:ascii="Rigid Square" w:eastAsia="Avenir Next LT Pro" w:hAnsi="Rigid Square" w:cs="Avenir Next LT Pro"/>
          <w:color w:val="000000" w:themeColor="text1"/>
        </w:rPr>
        <w:t>Équipement non inclus dans le budget approuvé du projet RPGA.</w:t>
      </w:r>
    </w:p>
    <w:p w14:paraId="641BCA42" w14:textId="6B97DA51" w:rsidR="00F53F81" w:rsidRPr="008E579B" w:rsidRDefault="0893FF1C" w:rsidP="3B9704FC">
      <w:pPr>
        <w:pStyle w:val="ColorfulList-Accent11"/>
        <w:numPr>
          <w:ilvl w:val="0"/>
          <w:numId w:val="2"/>
        </w:numPr>
        <w:spacing w:before="120" w:after="160"/>
        <w:jc w:val="both"/>
        <w:rPr>
          <w:rFonts w:ascii="Rigid Square" w:eastAsia="Avenir Next LT Pro" w:hAnsi="Rigid Square" w:cs="Avenir Next LT Pro"/>
          <w:color w:val="000000" w:themeColor="text1"/>
        </w:rPr>
      </w:pPr>
      <w:r w:rsidRPr="008E579B">
        <w:rPr>
          <w:rFonts w:ascii="Rigid Square" w:eastAsia="Avenir Next LT Pro" w:hAnsi="Rigid Square" w:cs="Avenir Next LT Pro"/>
          <w:color w:val="000000" w:themeColor="text1"/>
        </w:rPr>
        <w:t>Subventions, sous-subventions ou autres coûts d’attribution.</w:t>
      </w:r>
    </w:p>
    <w:p w14:paraId="2933A88F" w14:textId="3FBA62AB" w:rsidR="00F53F81" w:rsidRPr="008E579B" w:rsidRDefault="0893FF1C" w:rsidP="3B9704FC">
      <w:pPr>
        <w:pStyle w:val="ColorfulList-Accent11"/>
        <w:numPr>
          <w:ilvl w:val="0"/>
          <w:numId w:val="2"/>
        </w:numPr>
        <w:spacing w:before="120" w:after="160"/>
        <w:jc w:val="both"/>
        <w:rPr>
          <w:rFonts w:ascii="Rigid Square" w:eastAsia="Avenir Next LT Pro" w:hAnsi="Rigid Square" w:cs="Avenir Next LT Pro"/>
          <w:color w:val="000000" w:themeColor="text1"/>
        </w:rPr>
      </w:pPr>
      <w:r w:rsidRPr="008E579B">
        <w:rPr>
          <w:rFonts w:ascii="Rigid Square" w:eastAsia="Avenir Next LT Pro" w:hAnsi="Rigid Square" w:cs="Avenir Next LT Pro"/>
          <w:color w:val="000000" w:themeColor="text1"/>
        </w:rPr>
        <w:t>Soutien académique / frais pour les stagiaires / étudiants tels que des allocations ou des bourses.</w:t>
      </w:r>
    </w:p>
    <w:p w14:paraId="2364E83E" w14:textId="29FF3647" w:rsidR="00F53F81" w:rsidRPr="008E579B" w:rsidRDefault="0893FF1C" w:rsidP="3B9704FC">
      <w:pPr>
        <w:pStyle w:val="ColorfulList-Accent11"/>
        <w:numPr>
          <w:ilvl w:val="0"/>
          <w:numId w:val="2"/>
        </w:numPr>
        <w:spacing w:before="120" w:after="160"/>
        <w:jc w:val="both"/>
        <w:rPr>
          <w:rFonts w:ascii="Rigid Square" w:eastAsia="Avenir Next LT Pro" w:hAnsi="Rigid Square" w:cs="Avenir Next LT Pro"/>
          <w:color w:val="000000" w:themeColor="text1"/>
        </w:rPr>
      </w:pPr>
      <w:r w:rsidRPr="008E579B">
        <w:rPr>
          <w:rFonts w:ascii="Rigid Square" w:eastAsia="Avenir Next LT Pro" w:hAnsi="Rigid Square" w:cs="Avenir Next LT Pro"/>
          <w:color w:val="000000" w:themeColor="text1"/>
        </w:rPr>
        <w:t>Frais généraux ou frais d’infrastructure (c.-à-d. institutionnel, département, entretien des immeubles, loyer, assurance, bibliothèque, etc.).</w:t>
      </w:r>
    </w:p>
    <w:p w14:paraId="555930E1" w14:textId="42E48386" w:rsidR="00F53F81" w:rsidRPr="008E579B" w:rsidRDefault="0893FF1C" w:rsidP="3B9704FC">
      <w:pPr>
        <w:pStyle w:val="ColorfulList-Accent11"/>
        <w:numPr>
          <w:ilvl w:val="0"/>
          <w:numId w:val="2"/>
        </w:numPr>
        <w:spacing w:before="120" w:after="160"/>
        <w:jc w:val="both"/>
        <w:rPr>
          <w:rFonts w:ascii="Rigid Square" w:eastAsia="Avenir Next LT Pro" w:hAnsi="Rigid Square" w:cs="Avenir Next LT Pro"/>
          <w:color w:val="000000" w:themeColor="text1"/>
        </w:rPr>
      </w:pPr>
      <w:r w:rsidRPr="008E579B">
        <w:rPr>
          <w:rFonts w:ascii="Rigid Square" w:eastAsia="Avenir Next LT Pro" w:hAnsi="Rigid Square" w:cs="Avenir Next LT Pro"/>
          <w:color w:val="000000" w:themeColor="text1"/>
        </w:rPr>
        <w:t>Les coûts de télécommunication ne sont pas entièrement vérifiables car ils sont directement utilisés dans le projet approuvé, comme les forfaits cellulaires mensuels, l’Internet à domicile, etc.</w:t>
      </w:r>
    </w:p>
    <w:p w14:paraId="51EE0A2C" w14:textId="5E59C8DC" w:rsidR="00F53F81" w:rsidRPr="008E579B" w:rsidRDefault="0893FF1C" w:rsidP="3B9704FC">
      <w:pPr>
        <w:pStyle w:val="ColorfulList-Accent11"/>
        <w:numPr>
          <w:ilvl w:val="0"/>
          <w:numId w:val="2"/>
        </w:numPr>
        <w:spacing w:before="120" w:after="160"/>
        <w:jc w:val="both"/>
        <w:rPr>
          <w:rFonts w:ascii="Rigid Square" w:eastAsia="Avenir Next LT Pro" w:hAnsi="Rigid Square" w:cs="Avenir Next LT Pro"/>
          <w:color w:val="000000" w:themeColor="text1"/>
        </w:rPr>
      </w:pPr>
      <w:r w:rsidRPr="008E579B">
        <w:rPr>
          <w:rFonts w:ascii="Rigid Square" w:eastAsia="Avenir Next LT Pro" w:hAnsi="Rigid Square" w:cs="Avenir Next LT Pro"/>
          <w:color w:val="000000" w:themeColor="text1"/>
        </w:rPr>
        <w:t>Frais de divertissement ou d’accueil.</w:t>
      </w:r>
    </w:p>
    <w:p w14:paraId="32746E4C" w14:textId="73D69BC6" w:rsidR="00F53F81" w:rsidRPr="008E579B" w:rsidRDefault="0893FF1C" w:rsidP="3B9704FC">
      <w:pPr>
        <w:pStyle w:val="ColorfulList-Accent11"/>
        <w:numPr>
          <w:ilvl w:val="0"/>
          <w:numId w:val="2"/>
        </w:numPr>
        <w:spacing w:before="120" w:after="160"/>
        <w:jc w:val="both"/>
        <w:rPr>
          <w:rFonts w:ascii="Rigid Square" w:eastAsia="Avenir Next LT Pro" w:hAnsi="Rigid Square" w:cs="Avenir Next LT Pro"/>
          <w:color w:val="000000" w:themeColor="text1"/>
        </w:rPr>
      </w:pPr>
      <w:r w:rsidRPr="008E579B">
        <w:rPr>
          <w:rFonts w:ascii="Rigid Square" w:eastAsia="Avenir Next LT Pro" w:hAnsi="Rigid Square" w:cs="Avenir Next LT Pro"/>
          <w:color w:val="000000" w:themeColor="text1"/>
        </w:rPr>
        <w:t>Frais d’adhésion ou de perfectionnement professionnel.</w:t>
      </w:r>
    </w:p>
    <w:p w14:paraId="591613C5" w14:textId="729AF72C" w:rsidR="00F53F81" w:rsidRPr="008E579B" w:rsidRDefault="0893FF1C" w:rsidP="3B9704FC">
      <w:pPr>
        <w:pStyle w:val="ColorfulList-Accent11"/>
        <w:numPr>
          <w:ilvl w:val="0"/>
          <w:numId w:val="2"/>
        </w:numPr>
        <w:spacing w:before="120" w:after="160"/>
        <w:jc w:val="both"/>
        <w:rPr>
          <w:rFonts w:ascii="Rigid Square" w:eastAsia="Avenir Next LT Pro" w:hAnsi="Rigid Square" w:cs="Avenir Next LT Pro"/>
          <w:color w:val="000000" w:themeColor="text1"/>
        </w:rPr>
      </w:pPr>
      <w:r w:rsidRPr="008E579B">
        <w:rPr>
          <w:rFonts w:ascii="Rigid Square" w:eastAsia="Avenir Next LT Pro" w:hAnsi="Rigid Square" w:cs="Avenir Next LT Pro"/>
          <w:color w:val="000000" w:themeColor="text1"/>
        </w:rPr>
        <w:t>Activités ne faisant pas partie de la portée du projet approuvé dans le RPGA.</w:t>
      </w:r>
    </w:p>
    <w:p w14:paraId="63617B83" w14:textId="7932679C" w:rsidR="00F53F81" w:rsidRPr="008E579B" w:rsidRDefault="0893FF1C" w:rsidP="3B9704FC">
      <w:pPr>
        <w:pStyle w:val="ColorfulList-Accent11"/>
        <w:numPr>
          <w:ilvl w:val="0"/>
          <w:numId w:val="2"/>
        </w:numPr>
        <w:spacing w:before="120" w:after="160"/>
        <w:jc w:val="both"/>
        <w:rPr>
          <w:rFonts w:ascii="Rigid Square" w:eastAsia="Avenir Next LT Pro" w:hAnsi="Rigid Square" w:cs="Avenir Next LT Pro"/>
          <w:color w:val="000000" w:themeColor="text1"/>
        </w:rPr>
      </w:pPr>
      <w:r w:rsidRPr="008E579B">
        <w:rPr>
          <w:rFonts w:ascii="Rigid Square" w:eastAsia="Avenir Next LT Pro" w:hAnsi="Rigid Square" w:cs="Avenir Next LT Pro"/>
          <w:color w:val="000000" w:themeColor="text1"/>
        </w:rPr>
        <w:t>Tous les coûts de soins standard pour un patient, y compris les patients inscrits à un essai clinique ou à un autre projet de recherche.</w:t>
      </w:r>
    </w:p>
    <w:p w14:paraId="4B2D1CF4" w14:textId="1F6D42CB" w:rsidR="00F53F81" w:rsidRPr="008E579B" w:rsidRDefault="0893FF1C" w:rsidP="3B9704FC">
      <w:pPr>
        <w:pStyle w:val="ColorfulList-Accent11"/>
        <w:numPr>
          <w:ilvl w:val="0"/>
          <w:numId w:val="2"/>
        </w:numPr>
        <w:spacing w:before="120" w:after="160"/>
        <w:jc w:val="both"/>
        <w:rPr>
          <w:rFonts w:ascii="Rigid Square" w:eastAsia="Avenir Next LT Pro" w:hAnsi="Rigid Square" w:cs="Avenir Next LT Pro"/>
          <w:color w:val="000000" w:themeColor="text1"/>
        </w:rPr>
      </w:pPr>
      <w:r w:rsidRPr="008E579B">
        <w:rPr>
          <w:rFonts w:ascii="Rigid Square" w:eastAsia="Avenir Next LT Pro" w:hAnsi="Rigid Square" w:cs="Avenir Next LT Pro"/>
          <w:color w:val="000000" w:themeColor="text1"/>
        </w:rPr>
        <w:t>Toute dépense qui ne peut pas être vérifiée et retracée jusqu’à une source admissible de liquidités de contrepartie.</w:t>
      </w:r>
    </w:p>
    <w:p w14:paraId="1F854DE9" w14:textId="4EC00C24" w:rsidR="00F53F81" w:rsidRPr="008E579B" w:rsidRDefault="0893FF1C" w:rsidP="3B9704FC">
      <w:pPr>
        <w:pStyle w:val="ColorfulList-Accent11"/>
        <w:numPr>
          <w:ilvl w:val="0"/>
          <w:numId w:val="2"/>
        </w:numPr>
        <w:spacing w:before="120" w:after="160"/>
        <w:jc w:val="both"/>
        <w:rPr>
          <w:rFonts w:ascii="Rigid Square" w:eastAsia="Avenir Next LT Pro" w:hAnsi="Rigid Square" w:cs="Avenir Next LT Pro"/>
          <w:color w:val="000000" w:themeColor="text1"/>
        </w:rPr>
      </w:pPr>
      <w:r w:rsidRPr="008E579B">
        <w:rPr>
          <w:rFonts w:ascii="Rigid Square" w:eastAsia="Avenir Next LT Pro" w:hAnsi="Rigid Square" w:cs="Avenir Next LT Pro"/>
          <w:color w:val="000000" w:themeColor="text1"/>
        </w:rPr>
        <w:t>Des tarifs déraisonnablement élevés ou inhabituels facturés au projet.</w:t>
      </w:r>
    </w:p>
    <w:p w14:paraId="23FACCF4" w14:textId="748FD711" w:rsidR="00F53F81" w:rsidRPr="008E579B" w:rsidRDefault="0893FF1C" w:rsidP="3B9704FC">
      <w:pPr>
        <w:pStyle w:val="ColorfulList-Accent11"/>
        <w:numPr>
          <w:ilvl w:val="0"/>
          <w:numId w:val="2"/>
        </w:numPr>
        <w:spacing w:before="120" w:after="160"/>
        <w:jc w:val="both"/>
        <w:rPr>
          <w:rFonts w:ascii="Rigid Square" w:eastAsia="Avenir Next LT Pro" w:hAnsi="Rigid Square" w:cs="Avenir Next LT Pro"/>
          <w:color w:val="000000" w:themeColor="text1"/>
        </w:rPr>
      </w:pPr>
      <w:r w:rsidRPr="008E579B">
        <w:rPr>
          <w:rFonts w:ascii="Rigid Square" w:eastAsia="Avenir Next LT Pro" w:hAnsi="Rigid Square" w:cs="Avenir Next LT Pro"/>
          <w:color w:val="000000" w:themeColor="text1"/>
        </w:rPr>
        <w:t>Dépenses liées au lobbying.</w:t>
      </w:r>
    </w:p>
    <w:p w14:paraId="088497E6" w14:textId="52FB6CB9" w:rsidR="00F53F81" w:rsidRPr="008E579B" w:rsidRDefault="00F53F81" w:rsidP="3B9704FC">
      <w:pPr>
        <w:spacing w:before="120" w:after="160"/>
        <w:ind w:left="720"/>
        <w:jc w:val="both"/>
        <w:rPr>
          <w:rFonts w:ascii="Rigid Square" w:eastAsia="Avenir Next LT Pro" w:hAnsi="Rigid Square" w:cs="Avenir Next LT Pro"/>
          <w:color w:val="000000" w:themeColor="text1"/>
        </w:rPr>
      </w:pPr>
    </w:p>
    <w:p w14:paraId="4672D4A9" w14:textId="6C99F39F" w:rsidR="00F53F81" w:rsidRPr="008E579B" w:rsidRDefault="0893FF1C" w:rsidP="1DE515B9">
      <w:pPr>
        <w:pStyle w:val="ColorfulList-Accent11"/>
        <w:spacing w:before="120" w:after="160"/>
        <w:ind w:left="0"/>
        <w:rPr>
          <w:rFonts w:ascii="Rigid Square" w:eastAsia="Avenir Next LT Pro" w:hAnsi="Rigid Square" w:cs="Avenir Next LT Pro"/>
          <w:color w:val="000000" w:themeColor="text1"/>
        </w:rPr>
      </w:pPr>
      <w:r w:rsidRPr="008E579B">
        <w:rPr>
          <w:rFonts w:ascii="Rigid Square" w:eastAsia="Avenir Next LT Pro" w:hAnsi="Rigid Square" w:cs="Avenir Next LT Pro"/>
          <w:b/>
          <w:bCs/>
          <w:color w:val="000000" w:themeColor="text1"/>
        </w:rPr>
        <w:t>Vérification annuelle des dépenses de contrepartie :</w:t>
      </w:r>
      <w:r w:rsidR="00F53F81" w:rsidRPr="008E579B">
        <w:rPr>
          <w:rFonts w:ascii="Rigid Square" w:hAnsi="Rigid Square"/>
        </w:rPr>
        <w:br/>
      </w:r>
    </w:p>
    <w:p w14:paraId="7F3B383C" w14:textId="4BAFB9B0" w:rsidR="00F53F81" w:rsidRPr="008E579B" w:rsidRDefault="0893FF1C" w:rsidP="3B9704FC">
      <w:pPr>
        <w:pStyle w:val="ColorfulList-Accent11"/>
        <w:spacing w:before="120" w:after="160"/>
        <w:ind w:left="0"/>
        <w:jc w:val="both"/>
        <w:rPr>
          <w:rFonts w:ascii="Rigid Square" w:eastAsia="Avenir Next LT Pro" w:hAnsi="Rigid Square" w:cs="Avenir Next LT Pro"/>
          <w:color w:val="000000" w:themeColor="text1"/>
        </w:rPr>
      </w:pPr>
      <w:r w:rsidRPr="008E579B">
        <w:rPr>
          <w:rFonts w:ascii="Rigid Square" w:eastAsia="Avenir Next LT Pro" w:hAnsi="Rigid Square" w:cs="Avenir Next LT Pro"/>
          <w:color w:val="000000" w:themeColor="text1"/>
        </w:rPr>
        <w:t>Chaque année, Santé Canada exige que l’IRTF fasse appel à un cabinet de vérification externe pour effectuer une vérification des dépenses de contrepartie déclarées au 31 mars de chaque année par chaque institution collaboratrice. Le cabinet d’audit communiquera directement avec chaque institution collaboratrice pour obtenir des précisions sur la source, le montant et la justification en mai/juin de chaque année.</w:t>
      </w:r>
    </w:p>
    <w:sectPr w:rsidR="00F53F81" w:rsidRPr="008E579B" w:rsidSect="00A12972">
      <w:headerReference w:type="default" r:id="rId13"/>
      <w:footerReference w:type="default" r:id="rId14"/>
      <w:pgSz w:w="12240" w:h="15840"/>
      <w:pgMar w:top="56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6DAC4" w14:textId="77777777" w:rsidR="00E57023" w:rsidRDefault="00E57023" w:rsidP="006E004C">
      <w:pPr>
        <w:spacing w:after="0" w:line="240" w:lineRule="auto"/>
      </w:pPr>
      <w:r>
        <w:separator/>
      </w:r>
    </w:p>
  </w:endnote>
  <w:endnote w:type="continuationSeparator" w:id="0">
    <w:p w14:paraId="245F2A12" w14:textId="77777777" w:rsidR="00E57023" w:rsidRDefault="00E57023" w:rsidP="006E0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erry">
    <w:panose1 w:val="020B0600000000000000"/>
    <w:charset w:val="00"/>
    <w:family w:val="swiss"/>
    <w:notTrueType/>
    <w:pitch w:val="variable"/>
    <w:sig w:usb0="00000003" w:usb1="00000000" w:usb2="00000000" w:usb3="00000000" w:csb0="00000001" w:csb1="00000000"/>
  </w:font>
  <w:font w:name="Avenir Next LT Pro">
    <w:altName w:val="Cambria"/>
    <w:charset w:val="00"/>
    <w:family w:val="swiss"/>
    <w:pitch w:val="variable"/>
    <w:sig w:usb0="800000EF" w:usb1="5000204A" w:usb2="00000000" w:usb3="00000000" w:csb0="00000093" w:csb1="00000000"/>
  </w:font>
  <w:font w:name="Rigid Square">
    <w:altName w:val="Calibri"/>
    <w:panose1 w:val="00000000000000000000"/>
    <w:charset w:val="00"/>
    <w:family w:val="swiss"/>
    <w:notTrueType/>
    <w:pitch w:val="variable"/>
    <w:sig w:usb0="A00000EF" w:usb1="5000207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2DC3B" w14:textId="024A6C9C" w:rsidR="004561D8" w:rsidRPr="008C1D8D" w:rsidRDefault="3DEC29B2" w:rsidP="3DEC29B2">
    <w:pPr>
      <w:pStyle w:val="Pieddepage"/>
      <w:pBdr>
        <w:top w:val="thinThickSmallGap" w:sz="24" w:space="1" w:color="622423"/>
      </w:pBdr>
      <w:tabs>
        <w:tab w:val="clear" w:pos="4680"/>
      </w:tabs>
      <w:rPr>
        <w:rFonts w:ascii="Cambria" w:hAnsi="Cambria"/>
      </w:rPr>
    </w:pPr>
    <w:r w:rsidRPr="008E579B">
      <w:rPr>
        <w:rFonts w:ascii="Rigid Square" w:hAnsi="Rigid Square"/>
        <w:sz w:val="18"/>
        <w:szCs w:val="18"/>
      </w:rPr>
      <w:t xml:space="preserve">Appel de demandes – </w:t>
    </w:r>
    <w:r w:rsidR="008E579B">
      <w:rPr>
        <w:rFonts w:ascii="Rigid Square" w:hAnsi="Rigid Square"/>
        <w:sz w:val="18"/>
        <w:szCs w:val="18"/>
      </w:rPr>
      <w:t xml:space="preserve">MOHCCN </w:t>
    </w:r>
    <w:r w:rsidRPr="008E579B">
      <w:rPr>
        <w:rFonts w:ascii="Rigid Square" w:hAnsi="Rigid Square"/>
        <w:sz w:val="18"/>
        <w:szCs w:val="18"/>
      </w:rPr>
      <w:t xml:space="preserve">Bourse pour informatique de la santé &amp; science des données </w:t>
    </w:r>
    <w:r w:rsidR="008E579B">
      <w:rPr>
        <w:rFonts w:ascii="Rigid Square" w:hAnsi="Rigid Square"/>
        <w:sz w:val="18"/>
        <w:szCs w:val="18"/>
      </w:rPr>
      <w:t>2026</w:t>
    </w:r>
    <w:r w:rsidR="3B9704FC">
      <w:tab/>
    </w:r>
    <w:r w:rsidRPr="3DEC29B2">
      <w:rPr>
        <w:rFonts w:ascii="Cambria" w:hAnsi="Cambria"/>
      </w:rPr>
      <w:t xml:space="preserve">Page </w:t>
    </w:r>
    <w:r w:rsidR="3B9704FC" w:rsidRPr="3DEC29B2">
      <w:rPr>
        <w:rFonts w:ascii="Cambria" w:hAnsi="Cambria"/>
      </w:rPr>
      <w:fldChar w:fldCharType="begin"/>
    </w:r>
    <w:r w:rsidR="3B9704FC">
      <w:instrText xml:space="preserve"> PAGE   \* MERGEFORMAT </w:instrText>
    </w:r>
    <w:r w:rsidR="3B9704FC" w:rsidRPr="3DEC29B2">
      <w:fldChar w:fldCharType="separate"/>
    </w:r>
    <w:r w:rsidRPr="3DEC29B2">
      <w:rPr>
        <w:rFonts w:ascii="Cambria" w:hAnsi="Cambria"/>
      </w:rPr>
      <w:t>13</w:t>
    </w:r>
    <w:r w:rsidR="3B9704FC" w:rsidRPr="3DEC29B2">
      <w:rPr>
        <w:rFonts w:ascii="Cambria" w:hAnsi="Cambr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2EA4E" w14:textId="77777777" w:rsidR="00E57023" w:rsidRDefault="00E57023" w:rsidP="006E004C">
      <w:pPr>
        <w:spacing w:after="0" w:line="240" w:lineRule="auto"/>
      </w:pPr>
      <w:r>
        <w:separator/>
      </w:r>
    </w:p>
  </w:footnote>
  <w:footnote w:type="continuationSeparator" w:id="0">
    <w:p w14:paraId="188EC414" w14:textId="77777777" w:rsidR="00E57023" w:rsidRDefault="00E57023" w:rsidP="006E004C">
      <w:pPr>
        <w:spacing w:after="0" w:line="240" w:lineRule="auto"/>
      </w:pPr>
      <w:r>
        <w:continuationSeparator/>
      </w:r>
    </w:p>
  </w:footnote>
  <w:footnote w:id="1">
    <w:p w14:paraId="50291284" w14:textId="7E1C5E8B" w:rsidR="008E579B" w:rsidRPr="008E579B" w:rsidRDefault="008E579B" w:rsidP="008E579B">
      <w:pPr>
        <w:pStyle w:val="Notedebasdepage"/>
        <w:rPr>
          <w:rFonts w:ascii="Rigid Square" w:hAnsi="Rigid Square"/>
          <w:sz w:val="18"/>
          <w:szCs w:val="18"/>
        </w:rPr>
      </w:pPr>
      <w:r w:rsidRPr="008E579B">
        <w:rPr>
          <w:rStyle w:val="Appelnotedebasdep"/>
          <w:rFonts w:ascii="Rigid Square" w:hAnsi="Rigid Square"/>
        </w:rPr>
        <w:footnoteRef/>
      </w:r>
      <w:r w:rsidRPr="008E579B">
        <w:rPr>
          <w:rFonts w:ascii="Rigid Square" w:hAnsi="Rigid Square"/>
        </w:rPr>
        <w:t xml:space="preserve"> </w:t>
      </w:r>
      <w:r w:rsidRPr="008E579B">
        <w:rPr>
          <w:rFonts w:ascii="Rigid Square" w:hAnsi="Rigid Square"/>
          <w:sz w:val="18"/>
          <w:szCs w:val="18"/>
        </w:rPr>
        <w:t xml:space="preserve">Le candidat doit consulter </w:t>
      </w:r>
      <w:r w:rsidRPr="008E579B">
        <w:rPr>
          <w:rFonts w:ascii="Rigid Square" w:hAnsi="Rigid Square"/>
          <w:i/>
          <w:iCs/>
          <w:sz w:val="18"/>
          <w:szCs w:val="18"/>
        </w:rPr>
        <w:t xml:space="preserve">le Guide de demande </w:t>
      </w:r>
      <w:r w:rsidR="00B92084">
        <w:rPr>
          <w:rFonts w:ascii="Rigid Square" w:hAnsi="Rigid Square"/>
          <w:i/>
          <w:iCs/>
          <w:sz w:val="18"/>
          <w:szCs w:val="18"/>
        </w:rPr>
        <w:t xml:space="preserve">MOHCCN </w:t>
      </w:r>
      <w:r w:rsidRPr="008E579B">
        <w:rPr>
          <w:rFonts w:ascii="Rigid Square" w:hAnsi="Rigid Square"/>
          <w:i/>
          <w:iCs/>
          <w:sz w:val="18"/>
          <w:szCs w:val="18"/>
        </w:rPr>
        <w:t>bourse pour informatique de la santé et science des données (202</w:t>
      </w:r>
      <w:r w:rsidR="00B92084">
        <w:rPr>
          <w:rFonts w:ascii="Rigid Square" w:hAnsi="Rigid Square"/>
          <w:i/>
          <w:iCs/>
          <w:sz w:val="18"/>
          <w:szCs w:val="18"/>
        </w:rPr>
        <w:t>6</w:t>
      </w:r>
      <w:r w:rsidRPr="008E579B">
        <w:rPr>
          <w:rFonts w:ascii="Rigid Square" w:hAnsi="Rigid Square"/>
          <w:i/>
          <w:iCs/>
          <w:sz w:val="18"/>
          <w:szCs w:val="18"/>
        </w:rPr>
        <w:t>)</w:t>
      </w:r>
      <w:r w:rsidRPr="008E579B">
        <w:rPr>
          <w:rFonts w:ascii="Rigid Square" w:hAnsi="Rigid Square"/>
          <w:sz w:val="18"/>
          <w:szCs w:val="18"/>
        </w:rPr>
        <w:t xml:space="preserve"> avant de remplir ce formulaire de proposition</w:t>
      </w:r>
    </w:p>
  </w:footnote>
  <w:footnote w:id="2">
    <w:p w14:paraId="364A241A" w14:textId="77777777" w:rsidR="004561D8" w:rsidRPr="008E579B" w:rsidRDefault="004561D8" w:rsidP="006E004C">
      <w:pPr>
        <w:pStyle w:val="Notedebasdepage"/>
        <w:rPr>
          <w:rFonts w:ascii="Rigid Square" w:hAnsi="Rigid Square"/>
          <w:sz w:val="18"/>
          <w:szCs w:val="18"/>
        </w:rPr>
      </w:pPr>
      <w:r w:rsidRPr="008E579B">
        <w:rPr>
          <w:rStyle w:val="Appelnotedebasdep"/>
          <w:rFonts w:ascii="Rigid Square" w:hAnsi="Rigid Square"/>
          <w:sz w:val="18"/>
          <w:szCs w:val="18"/>
        </w:rPr>
        <w:footnoteRef/>
      </w:r>
      <w:r w:rsidRPr="008E579B">
        <w:rPr>
          <w:rFonts w:ascii="Rigid Square" w:hAnsi="Rigid Square"/>
          <w:sz w:val="18"/>
          <w:szCs w:val="18"/>
        </w:rPr>
        <w:t xml:space="preserve"> Les éléments grisés entre crochets doivent être remplacés par les renseignements correspondants.</w:t>
      </w:r>
    </w:p>
  </w:footnote>
  <w:footnote w:id="3">
    <w:p w14:paraId="5557CC9D" w14:textId="584D0FD4" w:rsidR="004561D8" w:rsidRPr="008E579B" w:rsidRDefault="004561D8">
      <w:pPr>
        <w:pStyle w:val="Notedebasdepage"/>
        <w:rPr>
          <w:rFonts w:ascii="Rigid Square" w:hAnsi="Rigid Square"/>
          <w:sz w:val="18"/>
        </w:rPr>
      </w:pPr>
      <w:r w:rsidRPr="008E579B">
        <w:rPr>
          <w:rStyle w:val="Appelnotedebasdep"/>
          <w:rFonts w:ascii="Rigid Square" w:hAnsi="Rigid Square"/>
          <w:sz w:val="18"/>
        </w:rPr>
        <w:footnoteRef/>
      </w:r>
      <w:r w:rsidRPr="008E579B">
        <w:rPr>
          <w:rFonts w:ascii="Rigid Square" w:hAnsi="Rigid Square"/>
          <w:sz w:val="18"/>
        </w:rPr>
        <w:t xml:space="preserve"> Il n’est pas nécessaire que les sections ci-dessus soient signées si l’établissement n’a pas les mêmes pouvoirs de signature. Un représentant peut signer plusieurs sections s’il est autorisé à le faire.</w:t>
      </w:r>
    </w:p>
  </w:footnote>
  <w:footnote w:id="4">
    <w:p w14:paraId="245194B4" w14:textId="334A29FE" w:rsidR="004561D8" w:rsidRPr="00D77B13" w:rsidRDefault="004561D8">
      <w:pPr>
        <w:pStyle w:val="Notedebasdepage"/>
        <w:rPr>
          <w:sz w:val="18"/>
          <w:szCs w:val="18"/>
        </w:rPr>
      </w:pPr>
      <w:r w:rsidRPr="008E579B">
        <w:rPr>
          <w:rStyle w:val="Appelnotedebasdep"/>
          <w:rFonts w:ascii="Rigid Square" w:hAnsi="Rigid Square"/>
        </w:rPr>
        <w:footnoteRef/>
      </w:r>
      <w:r w:rsidR="0D9E5488" w:rsidRPr="008E579B">
        <w:rPr>
          <w:rFonts w:ascii="Rigid Square" w:hAnsi="Rigid Square"/>
        </w:rPr>
        <w:t xml:space="preserve"> </w:t>
      </w:r>
      <w:r w:rsidR="0D9E5488" w:rsidRPr="008E579B">
        <w:rPr>
          <w:rFonts w:ascii="Rigid Square" w:hAnsi="Rigid Square"/>
          <w:sz w:val="18"/>
          <w:szCs w:val="18"/>
        </w:rPr>
        <w:t xml:space="preserve">Veuillez noter que les coûts admissibles et inadmissibles sont décrits dans le document </w:t>
      </w:r>
      <w:r w:rsidR="0D9E5488" w:rsidRPr="008E579B">
        <w:rPr>
          <w:rFonts w:ascii="Rigid Square" w:hAnsi="Rigid Square"/>
          <w:i/>
          <w:iCs/>
          <w:sz w:val="18"/>
          <w:szCs w:val="18"/>
        </w:rPr>
        <w:t xml:space="preserve">Guide de demande </w:t>
      </w:r>
      <w:r w:rsidR="00B92084">
        <w:rPr>
          <w:rFonts w:ascii="Rigid Square" w:hAnsi="Rigid Square"/>
          <w:i/>
          <w:iCs/>
          <w:sz w:val="18"/>
          <w:szCs w:val="18"/>
        </w:rPr>
        <w:t xml:space="preserve">MOHCCN </w:t>
      </w:r>
      <w:r w:rsidR="0D9E5488" w:rsidRPr="008E579B">
        <w:rPr>
          <w:rFonts w:ascii="Rigid Square" w:hAnsi="Rigid Square"/>
          <w:i/>
          <w:iCs/>
          <w:sz w:val="18"/>
          <w:szCs w:val="18"/>
        </w:rPr>
        <w:t>bourse pour informatique de la santé et science des données (202</w:t>
      </w:r>
      <w:r w:rsidR="00B92084">
        <w:rPr>
          <w:rFonts w:ascii="Rigid Square" w:hAnsi="Rigid Square"/>
          <w:i/>
          <w:iCs/>
          <w:sz w:val="18"/>
          <w:szCs w:val="18"/>
        </w:rPr>
        <w:t>6</w:t>
      </w:r>
      <w:r w:rsidR="0D9E5488" w:rsidRPr="008E579B">
        <w:rPr>
          <w:rFonts w:ascii="Rigid Square" w:hAnsi="Rigid Square"/>
          <w:i/>
          <w:iCs/>
          <w:sz w:val="18"/>
          <w:szCs w:val="18"/>
        </w:rPr>
        <w:t xml:space="preserve">) </w:t>
      </w:r>
      <w:r w:rsidR="0D9E5488" w:rsidRPr="008E579B">
        <w:rPr>
          <w:rFonts w:ascii="Rigid Square" w:hAnsi="Rigid Square"/>
          <w:sz w:val="18"/>
          <w:szCs w:val="18"/>
        </w:rPr>
        <w:t xml:space="preserve">et dans la politique de l’IRTF sur l’administration de la recherche, disponible en ligne à l’adresse </w:t>
      </w:r>
      <w:hyperlink r:id="rId1" w:history="1">
        <w:r w:rsidR="0D9E5488" w:rsidRPr="008E579B">
          <w:rPr>
            <w:rStyle w:val="Lienhypertexte"/>
            <w:rFonts w:ascii="Rigid Square" w:hAnsi="Rigid Square"/>
            <w:sz w:val="18"/>
            <w:szCs w:val="18"/>
          </w:rPr>
          <w:t>https://www.tfri.ca/funding-opportunities/policies-guideline-templates</w:t>
        </w:r>
      </w:hyperlink>
      <w:r w:rsidR="0D9E5488" w:rsidRPr="008E579B">
        <w:rPr>
          <w:rFonts w:ascii="Rigid Square" w:hAnsi="Rigid Square"/>
          <w:sz w:val="18"/>
          <w:szCs w:val="18"/>
        </w:rPr>
        <w:t xml:space="preserve">.  </w:t>
      </w:r>
    </w:p>
  </w:footnote>
  <w:footnote w:id="5">
    <w:p w14:paraId="07A6359A" w14:textId="705256B1" w:rsidR="0016546B" w:rsidRPr="0016546B" w:rsidRDefault="0016546B">
      <w:pPr>
        <w:pStyle w:val="Notedebasdepage"/>
        <w:rPr>
          <w:rFonts w:ascii="Rigid Square" w:hAnsi="Rigid Square"/>
        </w:rPr>
      </w:pPr>
      <w:r w:rsidRPr="0016546B">
        <w:rPr>
          <w:rStyle w:val="Appelnotedebasdep"/>
          <w:rFonts w:ascii="Rigid Square" w:hAnsi="Rigid Square"/>
          <w:sz w:val="18"/>
          <w:szCs w:val="18"/>
        </w:rPr>
        <w:footnoteRef/>
      </w:r>
      <w:r w:rsidRPr="0016546B">
        <w:rPr>
          <w:rFonts w:ascii="Rigid Square" w:hAnsi="Rigid Square"/>
          <w:sz w:val="18"/>
          <w:szCs w:val="18"/>
        </w:rPr>
        <w:t xml:space="preserve"> Le travail lié au projet, y compris les conférences auxquelles vous participez, doit se faire au Canada. Les frais pour les conférences internationales ne sont pas admissibles au financement.</w:t>
      </w:r>
    </w:p>
  </w:footnote>
  <w:footnote w:id="6">
    <w:p w14:paraId="68C285EB" w14:textId="77777777" w:rsidR="00B919DF" w:rsidRPr="002F1D5C" w:rsidRDefault="00B919DF">
      <w:pPr>
        <w:pStyle w:val="Notedebasdepage"/>
        <w:rPr>
          <w:rFonts w:ascii="Rigid Square" w:hAnsi="Rigid Square"/>
          <w:sz w:val="18"/>
          <w:szCs w:val="18"/>
        </w:rPr>
      </w:pPr>
      <w:r w:rsidRPr="002F1D5C">
        <w:rPr>
          <w:rStyle w:val="Appelnotedebasdep"/>
          <w:rFonts w:ascii="Rigid Square" w:hAnsi="Rigid Square"/>
          <w:sz w:val="18"/>
          <w:szCs w:val="18"/>
        </w:rPr>
        <w:footnoteRef/>
      </w:r>
      <w:r w:rsidRPr="002F1D5C">
        <w:rPr>
          <w:rFonts w:ascii="Rigid Square" w:hAnsi="Rigid Square"/>
          <w:sz w:val="18"/>
          <w:szCs w:val="18"/>
        </w:rPr>
        <w:t xml:space="preserve"> Pour plus d’information au sujet de l’ACSG, veuillez consulter le site </w:t>
      </w:r>
      <w:hyperlink r:id="rId2" w:history="1">
        <w:r w:rsidRPr="002F1D5C">
          <w:rPr>
            <w:rStyle w:val="Lienhypertexte"/>
            <w:rFonts w:ascii="Rigid Square" w:hAnsi="Rigid Square"/>
            <w:sz w:val="18"/>
            <w:szCs w:val="18"/>
          </w:rPr>
          <w:t>https://cihr-irsc.gc.ca/f/50836.html</w:t>
        </w:r>
      </w:hyperlink>
      <w:r w:rsidRPr="002F1D5C">
        <w:rPr>
          <w:rFonts w:ascii="Rigid Square" w:hAnsi="Rigid Square"/>
          <w:sz w:val="18"/>
          <w:szCs w:val="18"/>
        </w:rPr>
        <w:t>.</w:t>
      </w:r>
    </w:p>
  </w:footnote>
  <w:footnote w:id="7">
    <w:p w14:paraId="3CF7852D" w14:textId="775A0567" w:rsidR="002F1D5C" w:rsidRPr="002F1D5C" w:rsidRDefault="002F1D5C">
      <w:pPr>
        <w:pStyle w:val="Notedebasdepage"/>
      </w:pPr>
      <w:r w:rsidRPr="002F1D5C">
        <w:rPr>
          <w:rStyle w:val="Appelnotedebasdep"/>
          <w:rFonts w:ascii="Rigid Square" w:hAnsi="Rigid Square"/>
          <w:sz w:val="18"/>
          <w:szCs w:val="18"/>
        </w:rPr>
        <w:footnoteRef/>
      </w:r>
      <w:r w:rsidRPr="002F1D5C">
        <w:rPr>
          <w:rFonts w:ascii="Rigid Square" w:hAnsi="Rigid Square"/>
          <w:sz w:val="18"/>
          <w:szCs w:val="18"/>
        </w:rPr>
        <w:t xml:space="preserve"> Pour plus d'informations, veuillez consulter les </w:t>
      </w:r>
      <w:hyperlink r:id="rId3" w:history="1">
        <w:r w:rsidRPr="002F1D5C">
          <w:rPr>
            <w:rStyle w:val="Lienhypertexte"/>
            <w:rFonts w:ascii="Rigid Square" w:hAnsi="Rigid Square"/>
            <w:sz w:val="18"/>
            <w:szCs w:val="18"/>
          </w:rPr>
          <w:t>Lignes directrices du MOHCCN sur les populations mal desservies et sous-représentées</w:t>
        </w:r>
      </w:hyperlink>
      <w:r w:rsidRPr="002F1D5C">
        <w:rPr>
          <w:rFonts w:ascii="Rigid Square" w:hAnsi="Rigid Square"/>
          <w:sz w:val="18"/>
          <w:szCs w:val="18"/>
        </w:rPr>
        <w:t>, élaborées par le Groupe de travail canadien sur le spectre.</w:t>
      </w:r>
    </w:p>
  </w:footnote>
  <w:footnote w:id="8">
    <w:p w14:paraId="4ED4991F" w14:textId="72D25ED1" w:rsidR="3B9704FC" w:rsidRDefault="3B9704FC" w:rsidP="3B9704FC">
      <w:pPr>
        <w:pStyle w:val="ColorfulList-Accent11"/>
        <w:spacing w:before="120" w:after="160"/>
        <w:ind w:left="0"/>
        <w:jc w:val="both"/>
        <w:rPr>
          <w:rFonts w:ascii="Avenir Next LT Pro" w:eastAsia="Avenir Next LT Pro" w:hAnsi="Avenir Next LT Pro" w:cs="Avenir Next LT Pro"/>
          <w:color w:val="000000" w:themeColor="text1"/>
          <w:sz w:val="18"/>
          <w:szCs w:val="18"/>
        </w:rPr>
      </w:pPr>
      <w:r w:rsidRPr="3B9704FC">
        <w:rPr>
          <w:rStyle w:val="Appelnotedebasdep"/>
          <w:sz w:val="18"/>
          <w:szCs w:val="18"/>
        </w:rPr>
        <w:footnoteRef/>
      </w:r>
      <w:r w:rsidR="0D9E5488" w:rsidRPr="3B9704FC">
        <w:rPr>
          <w:sz w:val="18"/>
          <w:szCs w:val="18"/>
        </w:rPr>
        <w:t xml:space="preserve"> </w:t>
      </w:r>
      <w:r w:rsidR="0D9E5488" w:rsidRPr="3B9704FC">
        <w:rPr>
          <w:rFonts w:ascii="Avenir Next LT Pro" w:eastAsia="Avenir Next LT Pro" w:hAnsi="Avenir Next LT Pro" w:cs="Avenir Next LT Pro"/>
          <w:b/>
          <w:bCs/>
          <w:color w:val="000000" w:themeColor="text1"/>
          <w:sz w:val="18"/>
          <w:szCs w:val="18"/>
        </w:rPr>
        <w:t>Contributions en nature ou affectations de coûts indirects :</w:t>
      </w:r>
      <w:r w:rsidR="0D9E5488" w:rsidRPr="3B9704FC">
        <w:rPr>
          <w:rFonts w:ascii="Avenir Next LT Pro" w:eastAsia="Avenir Next LT Pro" w:hAnsi="Avenir Next LT Pro" w:cs="Avenir Next LT Pro"/>
          <w:color w:val="000000" w:themeColor="text1"/>
          <w:sz w:val="18"/>
          <w:szCs w:val="18"/>
        </w:rPr>
        <w:t xml:space="preserve"> Une contribution en nature est définie comme une contribution non monétaire d’un bien ou d’un service. En règle générale, le soutien en nature dans la recherche peut comprendre du temps, des services, l’accès à l’équipement, des locaux à bureaux ou de laboratoire, un soutien administratif ou tout autre matériel ou bien qui appuie le projet de recherche, mais qui n’est pas payé en espèces par les fonds de subvention du chercheur – des transactions non monétaires. Bien que le soutien en nature puisse être très utile à un projet, les contributions en nature ne sont pas une dépense admissible en vertu de l’entente de Santé Canada et des RPGA. De même, les allocations de coûts indirects telles que celles basées sur des pourcentages standard ne sont pas admissibles parce que le pourcentage est une estimation indirecte et ne peut pas être directement relié au montant réel de la dépense utilisée par les activités du projet. Pour cette raison, les frais généraux et autres allocations de coûts indirects basées sur des pourcentages généraux ne sont pas considérées comme des dépenses admissibles. Une dépense est considérée comme directe si le montant réel des dépenses utilisées pour le projet du MOHCCN est clairement calculable, justifié et vérifiable.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D21FC" w14:textId="230ED114" w:rsidR="006410B0" w:rsidRDefault="008E579B" w:rsidP="008E579B">
    <w:pPr>
      <w:pStyle w:val="En-tte"/>
      <w:jc w:val="center"/>
      <w:rPr>
        <w:color w:val="808080"/>
      </w:rPr>
    </w:pPr>
    <w:r>
      <w:rPr>
        <w:b/>
        <w:i/>
        <w:noProof/>
        <w:sz w:val="24"/>
        <w:szCs w:val="24"/>
      </w:rPr>
      <w:drawing>
        <wp:inline distT="0" distB="0" distL="0" distR="0" wp14:anchorId="0A77BA45" wp14:editId="32005089">
          <wp:extent cx="5147053" cy="861276"/>
          <wp:effectExtent l="0" t="0" r="0" b="0"/>
          <wp:docPr id="3413216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321615"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147053" cy="861276"/>
                  </a:xfrm>
                  <a:prstGeom prst="rect">
                    <a:avLst/>
                  </a:prstGeom>
                  <a:noFill/>
                  <a:ln>
                    <a:noFill/>
                  </a:ln>
                </pic:spPr>
              </pic:pic>
            </a:graphicData>
          </a:graphic>
        </wp:inline>
      </w:drawing>
    </w:r>
  </w:p>
  <w:p w14:paraId="04FE3B43" w14:textId="46EC8FA3" w:rsidR="004561D8" w:rsidRDefault="004561D8" w:rsidP="00133A94">
    <w:pPr>
      <w:pStyle w:val="En-tte"/>
      <w:jc w:val="right"/>
      <w:rPr>
        <w:rFonts w:ascii="Rigid Square" w:hAnsi="Rigid Square"/>
        <w:color w:val="808080"/>
      </w:rPr>
    </w:pPr>
    <w:r w:rsidRPr="008E579B">
      <w:rPr>
        <w:rFonts w:ascii="Rigid Square" w:hAnsi="Rigid Square"/>
        <w:color w:val="808080"/>
      </w:rPr>
      <w:t>[NOM DU CANDIDAT]</w:t>
    </w:r>
  </w:p>
  <w:p w14:paraId="23AD7DD0" w14:textId="77777777" w:rsidR="00F35270" w:rsidRPr="008E579B" w:rsidRDefault="00F35270" w:rsidP="00133A94">
    <w:pPr>
      <w:pStyle w:val="En-tte"/>
      <w:jc w:val="right"/>
      <w:rPr>
        <w:rFonts w:ascii="Rigid Square" w:hAnsi="Rigid Square"/>
        <w:color w:val="8080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012CF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74E413"/>
    <w:multiLevelType w:val="hybridMultilevel"/>
    <w:tmpl w:val="3BDE06CE"/>
    <w:lvl w:ilvl="0" w:tplc="6DBC2F10">
      <w:start w:val="1"/>
      <w:numFmt w:val="bullet"/>
      <w:lvlText w:val=""/>
      <w:lvlJc w:val="left"/>
      <w:pPr>
        <w:ind w:left="720" w:hanging="360"/>
      </w:pPr>
      <w:rPr>
        <w:rFonts w:ascii="Symbol" w:hAnsi="Symbol" w:hint="default"/>
      </w:rPr>
    </w:lvl>
    <w:lvl w:ilvl="1" w:tplc="014050FC">
      <w:start w:val="1"/>
      <w:numFmt w:val="bullet"/>
      <w:lvlText w:val="o"/>
      <w:lvlJc w:val="left"/>
      <w:pPr>
        <w:ind w:left="1440" w:hanging="360"/>
      </w:pPr>
      <w:rPr>
        <w:rFonts w:ascii="Courier New" w:hAnsi="Courier New" w:hint="default"/>
      </w:rPr>
    </w:lvl>
    <w:lvl w:ilvl="2" w:tplc="4B2C3A80">
      <w:start w:val="1"/>
      <w:numFmt w:val="bullet"/>
      <w:lvlText w:val=""/>
      <w:lvlJc w:val="left"/>
      <w:pPr>
        <w:ind w:left="2160" w:hanging="360"/>
      </w:pPr>
      <w:rPr>
        <w:rFonts w:ascii="Wingdings" w:hAnsi="Wingdings" w:hint="default"/>
      </w:rPr>
    </w:lvl>
    <w:lvl w:ilvl="3" w:tplc="B6EAD98A">
      <w:start w:val="1"/>
      <w:numFmt w:val="bullet"/>
      <w:lvlText w:val=""/>
      <w:lvlJc w:val="left"/>
      <w:pPr>
        <w:ind w:left="2880" w:hanging="360"/>
      </w:pPr>
      <w:rPr>
        <w:rFonts w:ascii="Symbol" w:hAnsi="Symbol" w:hint="default"/>
      </w:rPr>
    </w:lvl>
    <w:lvl w:ilvl="4" w:tplc="2F342836">
      <w:start w:val="1"/>
      <w:numFmt w:val="bullet"/>
      <w:lvlText w:val="o"/>
      <w:lvlJc w:val="left"/>
      <w:pPr>
        <w:ind w:left="3600" w:hanging="360"/>
      </w:pPr>
      <w:rPr>
        <w:rFonts w:ascii="Courier New" w:hAnsi="Courier New" w:hint="default"/>
      </w:rPr>
    </w:lvl>
    <w:lvl w:ilvl="5" w:tplc="E938C964">
      <w:start w:val="1"/>
      <w:numFmt w:val="bullet"/>
      <w:lvlText w:val=""/>
      <w:lvlJc w:val="left"/>
      <w:pPr>
        <w:ind w:left="4320" w:hanging="360"/>
      </w:pPr>
      <w:rPr>
        <w:rFonts w:ascii="Wingdings" w:hAnsi="Wingdings" w:hint="default"/>
      </w:rPr>
    </w:lvl>
    <w:lvl w:ilvl="6" w:tplc="AE5C985C">
      <w:start w:val="1"/>
      <w:numFmt w:val="bullet"/>
      <w:lvlText w:val=""/>
      <w:lvlJc w:val="left"/>
      <w:pPr>
        <w:ind w:left="5040" w:hanging="360"/>
      </w:pPr>
      <w:rPr>
        <w:rFonts w:ascii="Symbol" w:hAnsi="Symbol" w:hint="default"/>
      </w:rPr>
    </w:lvl>
    <w:lvl w:ilvl="7" w:tplc="9C3AEBD4">
      <w:start w:val="1"/>
      <w:numFmt w:val="bullet"/>
      <w:lvlText w:val="o"/>
      <w:lvlJc w:val="left"/>
      <w:pPr>
        <w:ind w:left="5760" w:hanging="360"/>
      </w:pPr>
      <w:rPr>
        <w:rFonts w:ascii="Courier New" w:hAnsi="Courier New" w:hint="default"/>
      </w:rPr>
    </w:lvl>
    <w:lvl w:ilvl="8" w:tplc="A9CEE186">
      <w:start w:val="1"/>
      <w:numFmt w:val="bullet"/>
      <w:lvlText w:val=""/>
      <w:lvlJc w:val="left"/>
      <w:pPr>
        <w:ind w:left="6480" w:hanging="360"/>
      </w:pPr>
      <w:rPr>
        <w:rFonts w:ascii="Wingdings" w:hAnsi="Wingdings" w:hint="default"/>
      </w:rPr>
    </w:lvl>
  </w:abstractNum>
  <w:abstractNum w:abstractNumId="2" w15:restartNumberingAfterBreak="0">
    <w:nsid w:val="046B2E5E"/>
    <w:multiLevelType w:val="multilevel"/>
    <w:tmpl w:val="12FA7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FB3210"/>
    <w:multiLevelType w:val="hybridMultilevel"/>
    <w:tmpl w:val="6F44EA9C"/>
    <w:lvl w:ilvl="0" w:tplc="325EAA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E67B95"/>
    <w:multiLevelType w:val="multilevel"/>
    <w:tmpl w:val="C62A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3D4350"/>
    <w:multiLevelType w:val="multilevel"/>
    <w:tmpl w:val="24927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BF40D5"/>
    <w:multiLevelType w:val="hybridMultilevel"/>
    <w:tmpl w:val="B434A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935506"/>
    <w:multiLevelType w:val="hybridMultilevel"/>
    <w:tmpl w:val="6F44EA9C"/>
    <w:lvl w:ilvl="0" w:tplc="325EAA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1D6EE8"/>
    <w:multiLevelType w:val="hybridMultilevel"/>
    <w:tmpl w:val="6F44EA9C"/>
    <w:lvl w:ilvl="0" w:tplc="325EAA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4AA143"/>
    <w:multiLevelType w:val="hybridMultilevel"/>
    <w:tmpl w:val="E28E14EE"/>
    <w:lvl w:ilvl="0" w:tplc="5FCA22F0">
      <w:start w:val="1"/>
      <w:numFmt w:val="lowerLetter"/>
      <w:lvlText w:val="%1."/>
      <w:lvlJc w:val="left"/>
      <w:pPr>
        <w:ind w:left="720" w:hanging="360"/>
      </w:pPr>
    </w:lvl>
    <w:lvl w:ilvl="1" w:tplc="AF5AACC6">
      <w:start w:val="1"/>
      <w:numFmt w:val="lowerLetter"/>
      <w:lvlText w:val="%2."/>
      <w:lvlJc w:val="left"/>
      <w:pPr>
        <w:ind w:left="1440" w:hanging="360"/>
      </w:pPr>
    </w:lvl>
    <w:lvl w:ilvl="2" w:tplc="DC042002">
      <w:start w:val="1"/>
      <w:numFmt w:val="lowerRoman"/>
      <w:lvlText w:val="%3."/>
      <w:lvlJc w:val="right"/>
      <w:pPr>
        <w:ind w:left="2160" w:hanging="180"/>
      </w:pPr>
    </w:lvl>
    <w:lvl w:ilvl="3" w:tplc="6BE812AA">
      <w:start w:val="1"/>
      <w:numFmt w:val="decimal"/>
      <w:lvlText w:val="%4."/>
      <w:lvlJc w:val="left"/>
      <w:pPr>
        <w:ind w:left="2880" w:hanging="360"/>
      </w:pPr>
    </w:lvl>
    <w:lvl w:ilvl="4" w:tplc="7C240702">
      <w:start w:val="1"/>
      <w:numFmt w:val="lowerLetter"/>
      <w:lvlText w:val="%5."/>
      <w:lvlJc w:val="left"/>
      <w:pPr>
        <w:ind w:left="3600" w:hanging="360"/>
      </w:pPr>
    </w:lvl>
    <w:lvl w:ilvl="5" w:tplc="29AAD276">
      <w:start w:val="1"/>
      <w:numFmt w:val="lowerRoman"/>
      <w:lvlText w:val="%6."/>
      <w:lvlJc w:val="right"/>
      <w:pPr>
        <w:ind w:left="4320" w:hanging="180"/>
      </w:pPr>
    </w:lvl>
    <w:lvl w:ilvl="6" w:tplc="A27AB1E4">
      <w:start w:val="1"/>
      <w:numFmt w:val="decimal"/>
      <w:lvlText w:val="%7."/>
      <w:lvlJc w:val="left"/>
      <w:pPr>
        <w:ind w:left="5040" w:hanging="360"/>
      </w:pPr>
    </w:lvl>
    <w:lvl w:ilvl="7" w:tplc="21BA2880">
      <w:start w:val="1"/>
      <w:numFmt w:val="lowerLetter"/>
      <w:lvlText w:val="%8."/>
      <w:lvlJc w:val="left"/>
      <w:pPr>
        <w:ind w:left="5760" w:hanging="360"/>
      </w:pPr>
    </w:lvl>
    <w:lvl w:ilvl="8" w:tplc="331E7348">
      <w:start w:val="1"/>
      <w:numFmt w:val="lowerRoman"/>
      <w:lvlText w:val="%9."/>
      <w:lvlJc w:val="right"/>
      <w:pPr>
        <w:ind w:left="6480" w:hanging="180"/>
      </w:pPr>
    </w:lvl>
  </w:abstractNum>
  <w:abstractNum w:abstractNumId="10" w15:restartNumberingAfterBreak="0">
    <w:nsid w:val="43BE0B2B"/>
    <w:multiLevelType w:val="hybridMultilevel"/>
    <w:tmpl w:val="373EA01E"/>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82616D3"/>
    <w:multiLevelType w:val="multilevel"/>
    <w:tmpl w:val="97C25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CADA67"/>
    <w:multiLevelType w:val="hybridMultilevel"/>
    <w:tmpl w:val="031A4B60"/>
    <w:lvl w:ilvl="0" w:tplc="1A044E26">
      <w:start w:val="1"/>
      <w:numFmt w:val="decimal"/>
      <w:lvlText w:val="%1."/>
      <w:lvlJc w:val="left"/>
      <w:pPr>
        <w:ind w:left="720" w:hanging="360"/>
      </w:pPr>
    </w:lvl>
    <w:lvl w:ilvl="1" w:tplc="5D700DB8">
      <w:start w:val="1"/>
      <w:numFmt w:val="lowerLetter"/>
      <w:lvlText w:val="%2."/>
      <w:lvlJc w:val="left"/>
      <w:pPr>
        <w:ind w:left="1440" w:hanging="360"/>
      </w:pPr>
    </w:lvl>
    <w:lvl w:ilvl="2" w:tplc="B0C0247E">
      <w:start w:val="1"/>
      <w:numFmt w:val="lowerRoman"/>
      <w:lvlText w:val="%3."/>
      <w:lvlJc w:val="right"/>
      <w:pPr>
        <w:ind w:left="2160" w:hanging="180"/>
      </w:pPr>
    </w:lvl>
    <w:lvl w:ilvl="3" w:tplc="6C2E7E28">
      <w:start w:val="1"/>
      <w:numFmt w:val="decimal"/>
      <w:lvlText w:val="%4."/>
      <w:lvlJc w:val="left"/>
      <w:pPr>
        <w:ind w:left="2880" w:hanging="360"/>
      </w:pPr>
    </w:lvl>
    <w:lvl w:ilvl="4" w:tplc="2F3465E8">
      <w:start w:val="1"/>
      <w:numFmt w:val="lowerLetter"/>
      <w:lvlText w:val="%5."/>
      <w:lvlJc w:val="left"/>
      <w:pPr>
        <w:ind w:left="3600" w:hanging="360"/>
      </w:pPr>
    </w:lvl>
    <w:lvl w:ilvl="5" w:tplc="F2288E9E">
      <w:start w:val="1"/>
      <w:numFmt w:val="lowerRoman"/>
      <w:lvlText w:val="%6."/>
      <w:lvlJc w:val="right"/>
      <w:pPr>
        <w:ind w:left="4320" w:hanging="180"/>
      </w:pPr>
    </w:lvl>
    <w:lvl w:ilvl="6" w:tplc="E6FA865E">
      <w:start w:val="1"/>
      <w:numFmt w:val="decimal"/>
      <w:lvlText w:val="%7."/>
      <w:lvlJc w:val="left"/>
      <w:pPr>
        <w:ind w:left="5040" w:hanging="360"/>
      </w:pPr>
    </w:lvl>
    <w:lvl w:ilvl="7" w:tplc="5D76ECD0">
      <w:start w:val="1"/>
      <w:numFmt w:val="lowerLetter"/>
      <w:lvlText w:val="%8."/>
      <w:lvlJc w:val="left"/>
      <w:pPr>
        <w:ind w:left="5760" w:hanging="360"/>
      </w:pPr>
    </w:lvl>
    <w:lvl w:ilvl="8" w:tplc="8036FCDE">
      <w:start w:val="1"/>
      <w:numFmt w:val="lowerRoman"/>
      <w:lvlText w:val="%9."/>
      <w:lvlJc w:val="right"/>
      <w:pPr>
        <w:ind w:left="6480" w:hanging="180"/>
      </w:pPr>
    </w:lvl>
  </w:abstractNum>
  <w:abstractNum w:abstractNumId="13" w15:restartNumberingAfterBreak="0">
    <w:nsid w:val="4C27323A"/>
    <w:multiLevelType w:val="multilevel"/>
    <w:tmpl w:val="10001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0F80FDB"/>
    <w:multiLevelType w:val="hybridMultilevel"/>
    <w:tmpl w:val="6F44EA9C"/>
    <w:lvl w:ilvl="0" w:tplc="325EAA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833950"/>
    <w:multiLevelType w:val="hybridMultilevel"/>
    <w:tmpl w:val="C276B9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6D414DA"/>
    <w:multiLevelType w:val="hybridMultilevel"/>
    <w:tmpl w:val="4370A45C"/>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6E914808"/>
    <w:multiLevelType w:val="hybridMultilevel"/>
    <w:tmpl w:val="0ABE9986"/>
    <w:lvl w:ilvl="0" w:tplc="32F09FAC">
      <w:start w:val="1"/>
      <w:numFmt w:val="decimal"/>
      <w:lvlText w:val="%1."/>
      <w:lvlJc w:val="left"/>
      <w:pPr>
        <w:ind w:left="720" w:hanging="360"/>
      </w:pPr>
    </w:lvl>
    <w:lvl w:ilvl="1" w:tplc="1528DCA2">
      <w:start w:val="1"/>
      <w:numFmt w:val="lowerLetter"/>
      <w:lvlText w:val="%2."/>
      <w:lvlJc w:val="left"/>
      <w:pPr>
        <w:ind w:left="1440" w:hanging="360"/>
      </w:pPr>
    </w:lvl>
    <w:lvl w:ilvl="2" w:tplc="B5F27F38">
      <w:start w:val="1"/>
      <w:numFmt w:val="lowerRoman"/>
      <w:lvlText w:val="%3."/>
      <w:lvlJc w:val="right"/>
      <w:pPr>
        <w:ind w:left="2160" w:hanging="180"/>
      </w:pPr>
    </w:lvl>
    <w:lvl w:ilvl="3" w:tplc="E55A6C0A">
      <w:start w:val="1"/>
      <w:numFmt w:val="decimal"/>
      <w:lvlText w:val="%4."/>
      <w:lvlJc w:val="left"/>
      <w:pPr>
        <w:ind w:left="2880" w:hanging="360"/>
      </w:pPr>
    </w:lvl>
    <w:lvl w:ilvl="4" w:tplc="2E42EC68">
      <w:start w:val="1"/>
      <w:numFmt w:val="lowerLetter"/>
      <w:lvlText w:val="%5."/>
      <w:lvlJc w:val="left"/>
      <w:pPr>
        <w:ind w:left="3600" w:hanging="360"/>
      </w:pPr>
    </w:lvl>
    <w:lvl w:ilvl="5" w:tplc="CFFA4BDC">
      <w:start w:val="1"/>
      <w:numFmt w:val="lowerRoman"/>
      <w:lvlText w:val="%6."/>
      <w:lvlJc w:val="right"/>
      <w:pPr>
        <w:ind w:left="4320" w:hanging="180"/>
      </w:pPr>
    </w:lvl>
    <w:lvl w:ilvl="6" w:tplc="A2BCB38E">
      <w:start w:val="1"/>
      <w:numFmt w:val="decimal"/>
      <w:lvlText w:val="%7."/>
      <w:lvlJc w:val="left"/>
      <w:pPr>
        <w:ind w:left="5040" w:hanging="360"/>
      </w:pPr>
    </w:lvl>
    <w:lvl w:ilvl="7" w:tplc="C51688BC">
      <w:start w:val="1"/>
      <w:numFmt w:val="lowerLetter"/>
      <w:lvlText w:val="%8."/>
      <w:lvlJc w:val="left"/>
      <w:pPr>
        <w:ind w:left="5760" w:hanging="360"/>
      </w:pPr>
    </w:lvl>
    <w:lvl w:ilvl="8" w:tplc="3A8EE06A">
      <w:start w:val="1"/>
      <w:numFmt w:val="lowerRoman"/>
      <w:lvlText w:val="%9."/>
      <w:lvlJc w:val="right"/>
      <w:pPr>
        <w:ind w:left="6480" w:hanging="180"/>
      </w:pPr>
    </w:lvl>
  </w:abstractNum>
  <w:abstractNum w:abstractNumId="18" w15:restartNumberingAfterBreak="0">
    <w:nsid w:val="749423F2"/>
    <w:multiLevelType w:val="hybridMultilevel"/>
    <w:tmpl w:val="7334F14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4B0179A"/>
    <w:multiLevelType w:val="hybridMultilevel"/>
    <w:tmpl w:val="842E7A86"/>
    <w:lvl w:ilvl="0" w:tplc="E66682DC">
      <w:start w:val="1"/>
      <w:numFmt w:val="decimal"/>
      <w:lvlText w:val="%1."/>
      <w:lvlJc w:val="left"/>
      <w:pPr>
        <w:ind w:left="720" w:hanging="360"/>
      </w:pPr>
    </w:lvl>
    <w:lvl w:ilvl="1" w:tplc="ADECABC8">
      <w:start w:val="1"/>
      <w:numFmt w:val="lowerLetter"/>
      <w:lvlText w:val="%2."/>
      <w:lvlJc w:val="left"/>
      <w:pPr>
        <w:ind w:left="1440" w:hanging="360"/>
      </w:pPr>
    </w:lvl>
    <w:lvl w:ilvl="2" w:tplc="AB185114">
      <w:start w:val="1"/>
      <w:numFmt w:val="lowerRoman"/>
      <w:lvlText w:val="%3."/>
      <w:lvlJc w:val="right"/>
      <w:pPr>
        <w:ind w:left="2160" w:hanging="180"/>
      </w:pPr>
    </w:lvl>
    <w:lvl w:ilvl="3" w:tplc="FBA6C880">
      <w:start w:val="1"/>
      <w:numFmt w:val="decimal"/>
      <w:lvlText w:val="%4."/>
      <w:lvlJc w:val="left"/>
      <w:pPr>
        <w:ind w:left="2880" w:hanging="360"/>
      </w:pPr>
    </w:lvl>
    <w:lvl w:ilvl="4" w:tplc="587E75E4">
      <w:start w:val="1"/>
      <w:numFmt w:val="lowerLetter"/>
      <w:lvlText w:val="%5."/>
      <w:lvlJc w:val="left"/>
      <w:pPr>
        <w:ind w:left="3600" w:hanging="360"/>
      </w:pPr>
    </w:lvl>
    <w:lvl w:ilvl="5" w:tplc="083EA83A">
      <w:start w:val="1"/>
      <w:numFmt w:val="lowerRoman"/>
      <w:lvlText w:val="%6."/>
      <w:lvlJc w:val="right"/>
      <w:pPr>
        <w:ind w:left="4320" w:hanging="180"/>
      </w:pPr>
    </w:lvl>
    <w:lvl w:ilvl="6" w:tplc="477856BC">
      <w:start w:val="1"/>
      <w:numFmt w:val="decimal"/>
      <w:lvlText w:val="%7."/>
      <w:lvlJc w:val="left"/>
      <w:pPr>
        <w:ind w:left="5040" w:hanging="360"/>
      </w:pPr>
    </w:lvl>
    <w:lvl w:ilvl="7" w:tplc="BE2E91B8">
      <w:start w:val="1"/>
      <w:numFmt w:val="lowerLetter"/>
      <w:lvlText w:val="%8."/>
      <w:lvlJc w:val="left"/>
      <w:pPr>
        <w:ind w:left="5760" w:hanging="360"/>
      </w:pPr>
    </w:lvl>
    <w:lvl w:ilvl="8" w:tplc="DBE0D206">
      <w:start w:val="1"/>
      <w:numFmt w:val="lowerRoman"/>
      <w:lvlText w:val="%9."/>
      <w:lvlJc w:val="right"/>
      <w:pPr>
        <w:ind w:left="6480" w:hanging="180"/>
      </w:pPr>
    </w:lvl>
  </w:abstractNum>
  <w:abstractNum w:abstractNumId="20" w15:restartNumberingAfterBreak="0">
    <w:nsid w:val="772059E6"/>
    <w:multiLevelType w:val="multilevel"/>
    <w:tmpl w:val="5106D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EB12D45"/>
    <w:multiLevelType w:val="hybridMultilevel"/>
    <w:tmpl w:val="403A7492"/>
    <w:lvl w:ilvl="0" w:tplc="82C0747A">
      <w:start w:val="1"/>
      <w:numFmt w:val="lowerLetter"/>
      <w:lvlText w:val="%1."/>
      <w:lvlJc w:val="left"/>
      <w:pPr>
        <w:ind w:left="720" w:hanging="360"/>
      </w:pPr>
    </w:lvl>
    <w:lvl w:ilvl="1" w:tplc="D0E8D63A">
      <w:start w:val="1"/>
      <w:numFmt w:val="lowerLetter"/>
      <w:lvlText w:val="%2."/>
      <w:lvlJc w:val="left"/>
      <w:pPr>
        <w:ind w:left="1440" w:hanging="360"/>
      </w:pPr>
    </w:lvl>
    <w:lvl w:ilvl="2" w:tplc="E71C999E">
      <w:start w:val="1"/>
      <w:numFmt w:val="lowerRoman"/>
      <w:lvlText w:val="%3."/>
      <w:lvlJc w:val="right"/>
      <w:pPr>
        <w:ind w:left="2160" w:hanging="180"/>
      </w:pPr>
    </w:lvl>
    <w:lvl w:ilvl="3" w:tplc="C596B5FA">
      <w:start w:val="1"/>
      <w:numFmt w:val="decimal"/>
      <w:lvlText w:val="%4."/>
      <w:lvlJc w:val="left"/>
      <w:pPr>
        <w:ind w:left="2880" w:hanging="360"/>
      </w:pPr>
    </w:lvl>
    <w:lvl w:ilvl="4" w:tplc="E894119E">
      <w:start w:val="1"/>
      <w:numFmt w:val="lowerLetter"/>
      <w:lvlText w:val="%5."/>
      <w:lvlJc w:val="left"/>
      <w:pPr>
        <w:ind w:left="3600" w:hanging="360"/>
      </w:pPr>
    </w:lvl>
    <w:lvl w:ilvl="5" w:tplc="592EBBBE">
      <w:start w:val="1"/>
      <w:numFmt w:val="lowerRoman"/>
      <w:lvlText w:val="%6."/>
      <w:lvlJc w:val="right"/>
      <w:pPr>
        <w:ind w:left="4320" w:hanging="180"/>
      </w:pPr>
    </w:lvl>
    <w:lvl w:ilvl="6" w:tplc="0EECBD28">
      <w:start w:val="1"/>
      <w:numFmt w:val="decimal"/>
      <w:lvlText w:val="%7."/>
      <w:lvlJc w:val="left"/>
      <w:pPr>
        <w:ind w:left="5040" w:hanging="360"/>
      </w:pPr>
    </w:lvl>
    <w:lvl w:ilvl="7" w:tplc="514E79BE">
      <w:start w:val="1"/>
      <w:numFmt w:val="lowerLetter"/>
      <w:lvlText w:val="%8."/>
      <w:lvlJc w:val="left"/>
      <w:pPr>
        <w:ind w:left="5760" w:hanging="360"/>
      </w:pPr>
    </w:lvl>
    <w:lvl w:ilvl="8" w:tplc="D7185FAA">
      <w:start w:val="1"/>
      <w:numFmt w:val="lowerRoman"/>
      <w:lvlText w:val="%9."/>
      <w:lvlJc w:val="right"/>
      <w:pPr>
        <w:ind w:left="6480" w:hanging="180"/>
      </w:pPr>
    </w:lvl>
  </w:abstractNum>
  <w:num w:numId="1" w16cid:durableId="1650475677">
    <w:abstractNumId w:val="1"/>
  </w:num>
  <w:num w:numId="2" w16cid:durableId="1666863141">
    <w:abstractNumId w:val="9"/>
  </w:num>
  <w:num w:numId="3" w16cid:durableId="152140486">
    <w:abstractNumId w:val="17"/>
  </w:num>
  <w:num w:numId="4" w16cid:durableId="1417020573">
    <w:abstractNumId w:val="12"/>
  </w:num>
  <w:num w:numId="5" w16cid:durableId="537933953">
    <w:abstractNumId w:val="21"/>
  </w:num>
  <w:num w:numId="6" w16cid:durableId="704409092">
    <w:abstractNumId w:val="19"/>
  </w:num>
  <w:num w:numId="7" w16cid:durableId="183053137">
    <w:abstractNumId w:val="18"/>
  </w:num>
  <w:num w:numId="8" w16cid:durableId="688140150">
    <w:abstractNumId w:val="15"/>
  </w:num>
  <w:num w:numId="9" w16cid:durableId="1298803822">
    <w:abstractNumId w:val="6"/>
  </w:num>
  <w:num w:numId="10" w16cid:durableId="31853822">
    <w:abstractNumId w:val="7"/>
  </w:num>
  <w:num w:numId="11" w16cid:durableId="439685952">
    <w:abstractNumId w:val="3"/>
  </w:num>
  <w:num w:numId="12" w16cid:durableId="2084982635">
    <w:abstractNumId w:val="8"/>
  </w:num>
  <w:num w:numId="13" w16cid:durableId="1408308364">
    <w:abstractNumId w:val="14"/>
  </w:num>
  <w:num w:numId="14" w16cid:durableId="41877683">
    <w:abstractNumId w:val="0"/>
  </w:num>
  <w:num w:numId="15" w16cid:durableId="1055085442">
    <w:abstractNumId w:val="10"/>
  </w:num>
  <w:num w:numId="16" w16cid:durableId="2128042313">
    <w:abstractNumId w:val="13"/>
  </w:num>
  <w:num w:numId="17" w16cid:durableId="1226261781">
    <w:abstractNumId w:val="2"/>
  </w:num>
  <w:num w:numId="18" w16cid:durableId="5712732">
    <w:abstractNumId w:val="20"/>
  </w:num>
  <w:num w:numId="19" w16cid:durableId="418522990">
    <w:abstractNumId w:val="16"/>
  </w:num>
  <w:num w:numId="20" w16cid:durableId="1084184335">
    <w:abstractNumId w:val="11"/>
  </w:num>
  <w:num w:numId="21" w16cid:durableId="1581328210">
    <w:abstractNumId w:val="4"/>
  </w:num>
  <w:num w:numId="22" w16cid:durableId="19214057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04C"/>
    <w:rsid w:val="00007D9C"/>
    <w:rsid w:val="00031BBE"/>
    <w:rsid w:val="00034A4E"/>
    <w:rsid w:val="000359B1"/>
    <w:rsid w:val="00037C8B"/>
    <w:rsid w:val="00045629"/>
    <w:rsid w:val="0005693F"/>
    <w:rsid w:val="0007788E"/>
    <w:rsid w:val="000A28C6"/>
    <w:rsid w:val="000C3E37"/>
    <w:rsid w:val="000D021D"/>
    <w:rsid w:val="000D20A8"/>
    <w:rsid w:val="000D61FC"/>
    <w:rsid w:val="001007EE"/>
    <w:rsid w:val="00111EB1"/>
    <w:rsid w:val="00112F7D"/>
    <w:rsid w:val="0011444F"/>
    <w:rsid w:val="00116959"/>
    <w:rsid w:val="00120D46"/>
    <w:rsid w:val="00122219"/>
    <w:rsid w:val="001276A1"/>
    <w:rsid w:val="001317EE"/>
    <w:rsid w:val="00133A94"/>
    <w:rsid w:val="00143093"/>
    <w:rsid w:val="00150665"/>
    <w:rsid w:val="0016546B"/>
    <w:rsid w:val="001751D2"/>
    <w:rsid w:val="00175C22"/>
    <w:rsid w:val="00193487"/>
    <w:rsid w:val="001A67C5"/>
    <w:rsid w:val="001B308A"/>
    <w:rsid w:val="001D4C0C"/>
    <w:rsid w:val="001E7834"/>
    <w:rsid w:val="001F2C29"/>
    <w:rsid w:val="002034E7"/>
    <w:rsid w:val="002109A3"/>
    <w:rsid w:val="002306DF"/>
    <w:rsid w:val="00231E4B"/>
    <w:rsid w:val="00244F43"/>
    <w:rsid w:val="00251007"/>
    <w:rsid w:val="00251FD9"/>
    <w:rsid w:val="0025265D"/>
    <w:rsid w:val="00256011"/>
    <w:rsid w:val="00263D50"/>
    <w:rsid w:val="00275E7B"/>
    <w:rsid w:val="00294707"/>
    <w:rsid w:val="002A1BE9"/>
    <w:rsid w:val="002A657A"/>
    <w:rsid w:val="002B057D"/>
    <w:rsid w:val="002C1FE0"/>
    <w:rsid w:val="002E2A9D"/>
    <w:rsid w:val="002E514B"/>
    <w:rsid w:val="002F1D5C"/>
    <w:rsid w:val="00304B34"/>
    <w:rsid w:val="0031676C"/>
    <w:rsid w:val="003205C4"/>
    <w:rsid w:val="00320BA3"/>
    <w:rsid w:val="00320EE0"/>
    <w:rsid w:val="00322125"/>
    <w:rsid w:val="0032375A"/>
    <w:rsid w:val="0032696D"/>
    <w:rsid w:val="003449E3"/>
    <w:rsid w:val="00361261"/>
    <w:rsid w:val="00364E00"/>
    <w:rsid w:val="00367A42"/>
    <w:rsid w:val="00385C5C"/>
    <w:rsid w:val="003A0CD1"/>
    <w:rsid w:val="003A3B61"/>
    <w:rsid w:val="003E3318"/>
    <w:rsid w:val="003E77DF"/>
    <w:rsid w:val="003F096A"/>
    <w:rsid w:val="00405541"/>
    <w:rsid w:val="00415772"/>
    <w:rsid w:val="00416D2E"/>
    <w:rsid w:val="00420E5D"/>
    <w:rsid w:val="00426E13"/>
    <w:rsid w:val="0045063F"/>
    <w:rsid w:val="00456181"/>
    <w:rsid w:val="004561D8"/>
    <w:rsid w:val="004563A4"/>
    <w:rsid w:val="0046365B"/>
    <w:rsid w:val="00491C41"/>
    <w:rsid w:val="00497759"/>
    <w:rsid w:val="0052173A"/>
    <w:rsid w:val="00534AAD"/>
    <w:rsid w:val="00536CFC"/>
    <w:rsid w:val="0054372B"/>
    <w:rsid w:val="00552665"/>
    <w:rsid w:val="005574C3"/>
    <w:rsid w:val="005832B2"/>
    <w:rsid w:val="005915EB"/>
    <w:rsid w:val="00595F07"/>
    <w:rsid w:val="005A0E21"/>
    <w:rsid w:val="005A1AB0"/>
    <w:rsid w:val="005B1FB0"/>
    <w:rsid w:val="005C098F"/>
    <w:rsid w:val="005C1EF0"/>
    <w:rsid w:val="005E1249"/>
    <w:rsid w:val="005E28AC"/>
    <w:rsid w:val="0062591D"/>
    <w:rsid w:val="006410B0"/>
    <w:rsid w:val="006519FE"/>
    <w:rsid w:val="006568F3"/>
    <w:rsid w:val="006610C2"/>
    <w:rsid w:val="00663D20"/>
    <w:rsid w:val="00670CD1"/>
    <w:rsid w:val="0068674B"/>
    <w:rsid w:val="0069214B"/>
    <w:rsid w:val="006A2F4F"/>
    <w:rsid w:val="006C2E3F"/>
    <w:rsid w:val="006C6CFA"/>
    <w:rsid w:val="006D2B09"/>
    <w:rsid w:val="006E004C"/>
    <w:rsid w:val="006F0700"/>
    <w:rsid w:val="006F0C43"/>
    <w:rsid w:val="006F62FD"/>
    <w:rsid w:val="0070050F"/>
    <w:rsid w:val="00706D01"/>
    <w:rsid w:val="007072F7"/>
    <w:rsid w:val="00733AB8"/>
    <w:rsid w:val="00736BD4"/>
    <w:rsid w:val="00741F3C"/>
    <w:rsid w:val="007538BF"/>
    <w:rsid w:val="00774DF7"/>
    <w:rsid w:val="00780828"/>
    <w:rsid w:val="00782D62"/>
    <w:rsid w:val="007842B6"/>
    <w:rsid w:val="00786582"/>
    <w:rsid w:val="007A6BDD"/>
    <w:rsid w:val="007B2842"/>
    <w:rsid w:val="007E72EB"/>
    <w:rsid w:val="007F0212"/>
    <w:rsid w:val="007F1DE9"/>
    <w:rsid w:val="00807718"/>
    <w:rsid w:val="00816A53"/>
    <w:rsid w:val="00817E71"/>
    <w:rsid w:val="008219BB"/>
    <w:rsid w:val="00824EC3"/>
    <w:rsid w:val="0083791D"/>
    <w:rsid w:val="008475AE"/>
    <w:rsid w:val="008602CE"/>
    <w:rsid w:val="0089027E"/>
    <w:rsid w:val="008A6996"/>
    <w:rsid w:val="008B07EC"/>
    <w:rsid w:val="008B32F3"/>
    <w:rsid w:val="008B4F83"/>
    <w:rsid w:val="008B6C7E"/>
    <w:rsid w:val="008C0009"/>
    <w:rsid w:val="008C0D3E"/>
    <w:rsid w:val="008C0FAC"/>
    <w:rsid w:val="008C1D8D"/>
    <w:rsid w:val="008C463A"/>
    <w:rsid w:val="008C639A"/>
    <w:rsid w:val="008C752D"/>
    <w:rsid w:val="008D395B"/>
    <w:rsid w:val="008E579B"/>
    <w:rsid w:val="008F6E36"/>
    <w:rsid w:val="00903306"/>
    <w:rsid w:val="009153B7"/>
    <w:rsid w:val="00923C9B"/>
    <w:rsid w:val="009313AB"/>
    <w:rsid w:val="00975DA4"/>
    <w:rsid w:val="00986698"/>
    <w:rsid w:val="009A1D0F"/>
    <w:rsid w:val="009C240A"/>
    <w:rsid w:val="009C28C0"/>
    <w:rsid w:val="009C68F2"/>
    <w:rsid w:val="009E48A0"/>
    <w:rsid w:val="009F488B"/>
    <w:rsid w:val="009F7D6D"/>
    <w:rsid w:val="00A06F24"/>
    <w:rsid w:val="00A10A00"/>
    <w:rsid w:val="00A12010"/>
    <w:rsid w:val="00A12972"/>
    <w:rsid w:val="00A25799"/>
    <w:rsid w:val="00A415A6"/>
    <w:rsid w:val="00A42668"/>
    <w:rsid w:val="00A815D9"/>
    <w:rsid w:val="00A9707B"/>
    <w:rsid w:val="00AA3446"/>
    <w:rsid w:val="00B16E7B"/>
    <w:rsid w:val="00B173A3"/>
    <w:rsid w:val="00B76E3F"/>
    <w:rsid w:val="00B919DF"/>
    <w:rsid w:val="00B92084"/>
    <w:rsid w:val="00B932B3"/>
    <w:rsid w:val="00BA39A5"/>
    <w:rsid w:val="00BC0EA4"/>
    <w:rsid w:val="00BC3977"/>
    <w:rsid w:val="00BD2DD9"/>
    <w:rsid w:val="00BE2640"/>
    <w:rsid w:val="00BF3EED"/>
    <w:rsid w:val="00BF4637"/>
    <w:rsid w:val="00C1464A"/>
    <w:rsid w:val="00C1718F"/>
    <w:rsid w:val="00C24356"/>
    <w:rsid w:val="00C308BE"/>
    <w:rsid w:val="00C338B4"/>
    <w:rsid w:val="00C348DE"/>
    <w:rsid w:val="00C47318"/>
    <w:rsid w:val="00C510D7"/>
    <w:rsid w:val="00C65072"/>
    <w:rsid w:val="00C703F9"/>
    <w:rsid w:val="00C724AD"/>
    <w:rsid w:val="00C72A0C"/>
    <w:rsid w:val="00C734F5"/>
    <w:rsid w:val="00C76578"/>
    <w:rsid w:val="00C825C7"/>
    <w:rsid w:val="00CA49B1"/>
    <w:rsid w:val="00CB2A14"/>
    <w:rsid w:val="00CC527A"/>
    <w:rsid w:val="00CD23C3"/>
    <w:rsid w:val="00CE4C1B"/>
    <w:rsid w:val="00CF091D"/>
    <w:rsid w:val="00CF1327"/>
    <w:rsid w:val="00D45242"/>
    <w:rsid w:val="00D60707"/>
    <w:rsid w:val="00D703F8"/>
    <w:rsid w:val="00D745EB"/>
    <w:rsid w:val="00D75481"/>
    <w:rsid w:val="00D77B13"/>
    <w:rsid w:val="00D85589"/>
    <w:rsid w:val="00D90CEE"/>
    <w:rsid w:val="00D9485E"/>
    <w:rsid w:val="00DA0255"/>
    <w:rsid w:val="00DB0FDD"/>
    <w:rsid w:val="00DB10B8"/>
    <w:rsid w:val="00DB177D"/>
    <w:rsid w:val="00DC6F63"/>
    <w:rsid w:val="00DD08B6"/>
    <w:rsid w:val="00DD6F10"/>
    <w:rsid w:val="00DE22FF"/>
    <w:rsid w:val="00DE622B"/>
    <w:rsid w:val="00E01BDE"/>
    <w:rsid w:val="00E10863"/>
    <w:rsid w:val="00E14315"/>
    <w:rsid w:val="00E205D4"/>
    <w:rsid w:val="00E36CA5"/>
    <w:rsid w:val="00E37C51"/>
    <w:rsid w:val="00E41C6F"/>
    <w:rsid w:val="00E43807"/>
    <w:rsid w:val="00E47A8F"/>
    <w:rsid w:val="00E539A5"/>
    <w:rsid w:val="00E54C2A"/>
    <w:rsid w:val="00E57023"/>
    <w:rsid w:val="00E656B7"/>
    <w:rsid w:val="00EA27A6"/>
    <w:rsid w:val="00EB0DC9"/>
    <w:rsid w:val="00EE14F3"/>
    <w:rsid w:val="00EE178E"/>
    <w:rsid w:val="00EE3E6A"/>
    <w:rsid w:val="00EE52F7"/>
    <w:rsid w:val="00EE5C49"/>
    <w:rsid w:val="00EF5E86"/>
    <w:rsid w:val="00EF687B"/>
    <w:rsid w:val="00F04989"/>
    <w:rsid w:val="00F2513C"/>
    <w:rsid w:val="00F33300"/>
    <w:rsid w:val="00F35270"/>
    <w:rsid w:val="00F364DF"/>
    <w:rsid w:val="00F45EF0"/>
    <w:rsid w:val="00F53F81"/>
    <w:rsid w:val="00F540AD"/>
    <w:rsid w:val="00F73372"/>
    <w:rsid w:val="00F75375"/>
    <w:rsid w:val="00FA12AE"/>
    <w:rsid w:val="00FB7108"/>
    <w:rsid w:val="00FC32CB"/>
    <w:rsid w:val="00FC7B3A"/>
    <w:rsid w:val="00FD0A95"/>
    <w:rsid w:val="00FF2C50"/>
    <w:rsid w:val="030EA278"/>
    <w:rsid w:val="03E767EC"/>
    <w:rsid w:val="044DB960"/>
    <w:rsid w:val="050CF18E"/>
    <w:rsid w:val="0545AB11"/>
    <w:rsid w:val="05F7B63D"/>
    <w:rsid w:val="06EF53AE"/>
    <w:rsid w:val="0893FF1C"/>
    <w:rsid w:val="0B280F53"/>
    <w:rsid w:val="0B74048D"/>
    <w:rsid w:val="0B9A5447"/>
    <w:rsid w:val="0D9E5488"/>
    <w:rsid w:val="11D57B9B"/>
    <w:rsid w:val="11E6C35A"/>
    <w:rsid w:val="12627CBE"/>
    <w:rsid w:val="132FDBD5"/>
    <w:rsid w:val="14666220"/>
    <w:rsid w:val="16023281"/>
    <w:rsid w:val="19A9C8BA"/>
    <w:rsid w:val="19BDD90C"/>
    <w:rsid w:val="1A042DF9"/>
    <w:rsid w:val="1A50577A"/>
    <w:rsid w:val="1B5425BC"/>
    <w:rsid w:val="1BB93E54"/>
    <w:rsid w:val="1DE515B9"/>
    <w:rsid w:val="1E4F5392"/>
    <w:rsid w:val="1FC83999"/>
    <w:rsid w:val="1FFF6C46"/>
    <w:rsid w:val="21A01DFC"/>
    <w:rsid w:val="2328837D"/>
    <w:rsid w:val="24965464"/>
    <w:rsid w:val="2584BEF2"/>
    <w:rsid w:val="25AB2CAC"/>
    <w:rsid w:val="269A5FAE"/>
    <w:rsid w:val="280211C9"/>
    <w:rsid w:val="281E5C7B"/>
    <w:rsid w:val="3066A6C7"/>
    <w:rsid w:val="33FED70D"/>
    <w:rsid w:val="350D8565"/>
    <w:rsid w:val="37F7D36D"/>
    <w:rsid w:val="38356B9C"/>
    <w:rsid w:val="38852BD2"/>
    <w:rsid w:val="38BB6B03"/>
    <w:rsid w:val="3A57CB39"/>
    <w:rsid w:val="3AE6B098"/>
    <w:rsid w:val="3B9704FC"/>
    <w:rsid w:val="3DEC29B2"/>
    <w:rsid w:val="4153DC6C"/>
    <w:rsid w:val="41BB45A1"/>
    <w:rsid w:val="428C78CC"/>
    <w:rsid w:val="42DC73C6"/>
    <w:rsid w:val="4493AC86"/>
    <w:rsid w:val="452EBF40"/>
    <w:rsid w:val="474D4035"/>
    <w:rsid w:val="4933AD92"/>
    <w:rsid w:val="4AA0D5E9"/>
    <w:rsid w:val="4ABFEF50"/>
    <w:rsid w:val="4C7FD2B4"/>
    <w:rsid w:val="4CB33936"/>
    <w:rsid w:val="4DF8B241"/>
    <w:rsid w:val="4E398757"/>
    <w:rsid w:val="51BFA85F"/>
    <w:rsid w:val="51E21265"/>
    <w:rsid w:val="527AF7DB"/>
    <w:rsid w:val="527E1369"/>
    <w:rsid w:val="557B3FFC"/>
    <w:rsid w:val="56FBA953"/>
    <w:rsid w:val="5A571A0C"/>
    <w:rsid w:val="5B9D770E"/>
    <w:rsid w:val="5C79610D"/>
    <w:rsid w:val="5E15316E"/>
    <w:rsid w:val="614C0898"/>
    <w:rsid w:val="617F8A3E"/>
    <w:rsid w:val="6200D5CD"/>
    <w:rsid w:val="6340A799"/>
    <w:rsid w:val="644CB715"/>
    <w:rsid w:val="668353B4"/>
    <w:rsid w:val="679E2346"/>
    <w:rsid w:val="67AADB44"/>
    <w:rsid w:val="68134C60"/>
    <w:rsid w:val="6A38D43F"/>
    <w:rsid w:val="6AA8DDA8"/>
    <w:rsid w:val="6BE2C93E"/>
    <w:rsid w:val="6E37274F"/>
    <w:rsid w:val="6EB18470"/>
    <w:rsid w:val="701E9E7C"/>
    <w:rsid w:val="72E5DB90"/>
    <w:rsid w:val="73D960F1"/>
    <w:rsid w:val="78EABAD7"/>
    <w:rsid w:val="7A77FC79"/>
    <w:rsid w:val="7BD3CF77"/>
    <w:rsid w:val="7C08F5CD"/>
    <w:rsid w:val="7D3E8E2D"/>
    <w:rsid w:val="7D6199C4"/>
    <w:rsid w:val="7F387B50"/>
    <w:rsid w:val="7F8E1D98"/>
  </w:rsids>
  <m:mathPr>
    <m:mathFont m:val="Cambria Math"/>
    <m:brkBin m:val="before"/>
    <m:brkBinSub m:val="--"/>
    <m:smallFrac m:val="0"/>
    <m:dispDef/>
    <m:lMargin m:val="0"/>
    <m:rMargin m:val="0"/>
    <m:defJc m:val="centerGroup"/>
    <m:wrapIndent m:val="1440"/>
    <m:intLim m:val="subSup"/>
    <m:naryLim m:val="undOvr"/>
  </m:mathPr>
  <w:themeFontLang w:val="en-CA"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4E8EA"/>
  <w14:defaultImageDpi w14:val="330"/>
  <w15:chartTrackingRefBased/>
  <w15:docId w15:val="{A902728F-3EB2-42FF-B88C-34B982FB9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CA" w:eastAsia="zh-CN"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04C"/>
    <w:pPr>
      <w:spacing w:after="200" w:line="276" w:lineRule="auto"/>
    </w:pPr>
    <w:rPr>
      <w:sz w:val="22"/>
      <w:szCs w:val="22"/>
      <w:lang w:eastAsia="en-US"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6E004C"/>
    <w:pPr>
      <w:spacing w:after="0" w:line="240" w:lineRule="auto"/>
    </w:pPr>
    <w:rPr>
      <w:sz w:val="20"/>
      <w:szCs w:val="20"/>
      <w:lang w:eastAsia="x-none"/>
    </w:rPr>
  </w:style>
  <w:style w:type="character" w:customStyle="1" w:styleId="NotedebasdepageCar">
    <w:name w:val="Note de bas de page Car"/>
    <w:link w:val="Notedebasdepage"/>
    <w:uiPriority w:val="99"/>
    <w:rsid w:val="006E004C"/>
    <w:rPr>
      <w:rFonts w:ascii="Calibri" w:eastAsia="Calibri" w:hAnsi="Calibri" w:cs="Times New Roman"/>
      <w:sz w:val="20"/>
      <w:szCs w:val="20"/>
    </w:rPr>
  </w:style>
  <w:style w:type="character" w:styleId="Appelnotedebasdep">
    <w:name w:val="footnote reference"/>
    <w:uiPriority w:val="99"/>
    <w:unhideWhenUsed/>
    <w:rsid w:val="006E004C"/>
    <w:rPr>
      <w:vertAlign w:val="superscript"/>
    </w:rPr>
  </w:style>
  <w:style w:type="character" w:styleId="Lienhypertexte">
    <w:name w:val="Hyperlink"/>
    <w:uiPriority w:val="99"/>
    <w:unhideWhenUsed/>
    <w:rsid w:val="006E004C"/>
    <w:rPr>
      <w:color w:val="0000FF"/>
      <w:u w:val="single"/>
    </w:rPr>
  </w:style>
  <w:style w:type="paragraph" w:styleId="En-tte">
    <w:name w:val="header"/>
    <w:basedOn w:val="Normal"/>
    <w:link w:val="En-tteCar"/>
    <w:uiPriority w:val="99"/>
    <w:unhideWhenUsed/>
    <w:rsid w:val="006E004C"/>
    <w:pPr>
      <w:tabs>
        <w:tab w:val="center" w:pos="4680"/>
        <w:tab w:val="right" w:pos="9360"/>
      </w:tabs>
      <w:spacing w:after="0" w:line="240" w:lineRule="auto"/>
    </w:pPr>
    <w:rPr>
      <w:sz w:val="20"/>
      <w:szCs w:val="20"/>
      <w:lang w:eastAsia="x-none"/>
    </w:rPr>
  </w:style>
  <w:style w:type="character" w:customStyle="1" w:styleId="En-tteCar">
    <w:name w:val="En-tête Car"/>
    <w:link w:val="En-tte"/>
    <w:uiPriority w:val="99"/>
    <w:rsid w:val="006E004C"/>
    <w:rPr>
      <w:rFonts w:ascii="Calibri" w:eastAsia="Calibri" w:hAnsi="Calibri" w:cs="Times New Roman"/>
    </w:rPr>
  </w:style>
  <w:style w:type="paragraph" w:styleId="Pieddepage">
    <w:name w:val="footer"/>
    <w:basedOn w:val="Normal"/>
    <w:link w:val="PieddepageCar"/>
    <w:uiPriority w:val="99"/>
    <w:unhideWhenUsed/>
    <w:rsid w:val="006E004C"/>
    <w:pPr>
      <w:tabs>
        <w:tab w:val="center" w:pos="4680"/>
        <w:tab w:val="right" w:pos="9360"/>
      </w:tabs>
      <w:spacing w:after="0" w:line="240" w:lineRule="auto"/>
    </w:pPr>
    <w:rPr>
      <w:sz w:val="20"/>
      <w:szCs w:val="20"/>
      <w:lang w:eastAsia="x-none"/>
    </w:rPr>
  </w:style>
  <w:style w:type="character" w:customStyle="1" w:styleId="PieddepageCar">
    <w:name w:val="Pied de page Car"/>
    <w:link w:val="Pieddepage"/>
    <w:uiPriority w:val="99"/>
    <w:rsid w:val="006E004C"/>
    <w:rPr>
      <w:rFonts w:ascii="Calibri" w:eastAsia="Calibri" w:hAnsi="Calibri" w:cs="Times New Roman"/>
    </w:rPr>
  </w:style>
  <w:style w:type="paragraph" w:styleId="Textedebulles">
    <w:name w:val="Balloon Text"/>
    <w:basedOn w:val="Normal"/>
    <w:link w:val="TextedebullesCar"/>
    <w:uiPriority w:val="99"/>
    <w:semiHidden/>
    <w:unhideWhenUsed/>
    <w:rsid w:val="006E004C"/>
    <w:pPr>
      <w:spacing w:after="0" w:line="240" w:lineRule="auto"/>
    </w:pPr>
    <w:rPr>
      <w:rFonts w:ascii="Tahoma" w:hAnsi="Tahoma"/>
      <w:sz w:val="16"/>
      <w:szCs w:val="16"/>
      <w:lang w:eastAsia="x-none"/>
    </w:rPr>
  </w:style>
  <w:style w:type="character" w:customStyle="1" w:styleId="TextedebullesCar">
    <w:name w:val="Texte de bulles Car"/>
    <w:link w:val="Textedebulles"/>
    <w:uiPriority w:val="99"/>
    <w:semiHidden/>
    <w:rsid w:val="006E004C"/>
    <w:rPr>
      <w:rFonts w:ascii="Tahoma" w:eastAsia="Calibri" w:hAnsi="Tahoma" w:cs="Tahoma"/>
      <w:sz w:val="16"/>
      <w:szCs w:val="16"/>
    </w:rPr>
  </w:style>
  <w:style w:type="table" w:styleId="Grilledutableau">
    <w:name w:val="Table Grid"/>
    <w:basedOn w:val="TableauNormal"/>
    <w:uiPriority w:val="59"/>
    <w:rsid w:val="00EA27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ghtGrid-Accent31">
    <w:name w:val="Light Grid - Accent 31"/>
    <w:basedOn w:val="Normal"/>
    <w:uiPriority w:val="34"/>
    <w:qFormat/>
    <w:rsid w:val="00F53F81"/>
    <w:pPr>
      <w:ind w:left="720"/>
    </w:pPr>
  </w:style>
  <w:style w:type="paragraph" w:styleId="Lgende">
    <w:name w:val="caption"/>
    <w:basedOn w:val="Normal"/>
    <w:next w:val="Normal"/>
    <w:uiPriority w:val="35"/>
    <w:qFormat/>
    <w:rsid w:val="00DB0FDD"/>
    <w:rPr>
      <w:b/>
      <w:bCs/>
      <w:sz w:val="20"/>
      <w:szCs w:val="20"/>
    </w:rPr>
  </w:style>
  <w:style w:type="character" w:styleId="Marquedecommentaire">
    <w:name w:val="annotation reference"/>
    <w:uiPriority w:val="99"/>
    <w:semiHidden/>
    <w:unhideWhenUsed/>
    <w:rsid w:val="00F540AD"/>
    <w:rPr>
      <w:sz w:val="16"/>
      <w:szCs w:val="16"/>
    </w:rPr>
  </w:style>
  <w:style w:type="paragraph" w:styleId="Commentaire">
    <w:name w:val="annotation text"/>
    <w:basedOn w:val="Normal"/>
    <w:link w:val="CommentaireCar"/>
    <w:uiPriority w:val="99"/>
    <w:semiHidden/>
    <w:unhideWhenUsed/>
    <w:rsid w:val="00F540AD"/>
    <w:rPr>
      <w:sz w:val="20"/>
      <w:szCs w:val="20"/>
    </w:rPr>
  </w:style>
  <w:style w:type="character" w:customStyle="1" w:styleId="CommentaireCar">
    <w:name w:val="Commentaire Car"/>
    <w:link w:val="Commentaire"/>
    <w:uiPriority w:val="99"/>
    <w:semiHidden/>
    <w:rsid w:val="00F540AD"/>
    <w:rPr>
      <w:lang w:val="fr-CA" w:eastAsia="en-US"/>
    </w:rPr>
  </w:style>
  <w:style w:type="paragraph" w:styleId="Objetducommentaire">
    <w:name w:val="annotation subject"/>
    <w:basedOn w:val="Commentaire"/>
    <w:next w:val="Commentaire"/>
    <w:link w:val="ObjetducommentaireCar"/>
    <w:uiPriority w:val="99"/>
    <w:semiHidden/>
    <w:unhideWhenUsed/>
    <w:rsid w:val="00F540AD"/>
    <w:rPr>
      <w:b/>
      <w:bCs/>
    </w:rPr>
  </w:style>
  <w:style w:type="character" w:customStyle="1" w:styleId="ObjetducommentaireCar">
    <w:name w:val="Objet du commentaire Car"/>
    <w:link w:val="Objetducommentaire"/>
    <w:uiPriority w:val="99"/>
    <w:semiHidden/>
    <w:rsid w:val="00F540AD"/>
    <w:rPr>
      <w:b/>
      <w:bCs/>
      <w:lang w:val="fr-CA" w:eastAsia="en-US"/>
    </w:rPr>
  </w:style>
  <w:style w:type="paragraph" w:customStyle="1" w:styleId="MediumList2-Accent21">
    <w:name w:val="Medium List 2 - Accent 21"/>
    <w:hidden/>
    <w:uiPriority w:val="99"/>
    <w:semiHidden/>
    <w:rsid w:val="00F540AD"/>
    <w:rPr>
      <w:sz w:val="22"/>
      <w:szCs w:val="22"/>
      <w:lang w:eastAsia="en-US" w:bidi="ar-SA"/>
    </w:rPr>
  </w:style>
  <w:style w:type="character" w:styleId="Mentionnonrsolue">
    <w:name w:val="Unresolved Mention"/>
    <w:uiPriority w:val="99"/>
    <w:semiHidden/>
    <w:unhideWhenUsed/>
    <w:rsid w:val="006C2E3F"/>
    <w:rPr>
      <w:color w:val="605E5C"/>
      <w:shd w:val="clear" w:color="auto" w:fill="E1DFDD"/>
    </w:rPr>
  </w:style>
  <w:style w:type="paragraph" w:styleId="Rvision">
    <w:name w:val="Revision"/>
    <w:hidden/>
    <w:uiPriority w:val="71"/>
    <w:rsid w:val="00B932B3"/>
    <w:rPr>
      <w:sz w:val="22"/>
      <w:szCs w:val="22"/>
      <w:lang w:eastAsia="en-US" w:bidi="ar-SA"/>
    </w:rPr>
  </w:style>
  <w:style w:type="paragraph" w:styleId="Paragraphedeliste">
    <w:name w:val="List Paragraph"/>
    <w:basedOn w:val="Normal"/>
    <w:uiPriority w:val="34"/>
    <w:qFormat/>
    <w:rsid w:val="00F75375"/>
    <w:pPr>
      <w:ind w:left="720"/>
      <w:contextualSpacing/>
    </w:pPr>
  </w:style>
  <w:style w:type="paragraph" w:customStyle="1" w:styleId="ColorfulList-Accent11">
    <w:name w:val="Colorful List - Accent 11"/>
    <w:basedOn w:val="Normal"/>
    <w:uiPriority w:val="34"/>
    <w:qFormat/>
    <w:rsid w:val="3B9704FC"/>
    <w:pPr>
      <w:ind w:left="720"/>
      <w:contextualSpacing/>
    </w:pPr>
  </w:style>
  <w:style w:type="paragraph" w:styleId="Notedefin">
    <w:name w:val="endnote text"/>
    <w:basedOn w:val="Normal"/>
    <w:link w:val="NotedefinCar"/>
    <w:uiPriority w:val="99"/>
    <w:semiHidden/>
    <w:unhideWhenUsed/>
    <w:rsid w:val="0016546B"/>
    <w:pPr>
      <w:spacing w:after="0" w:line="240" w:lineRule="auto"/>
    </w:pPr>
    <w:rPr>
      <w:sz w:val="20"/>
      <w:szCs w:val="20"/>
    </w:rPr>
  </w:style>
  <w:style w:type="character" w:customStyle="1" w:styleId="NotedefinCar">
    <w:name w:val="Note de fin Car"/>
    <w:basedOn w:val="Policepardfaut"/>
    <w:link w:val="Notedefin"/>
    <w:uiPriority w:val="99"/>
    <w:semiHidden/>
    <w:rsid w:val="0016546B"/>
    <w:rPr>
      <w:lang w:eastAsia="en-US" w:bidi="ar-SA"/>
    </w:rPr>
  </w:style>
  <w:style w:type="character" w:styleId="Appeldenotedefin">
    <w:name w:val="endnote reference"/>
    <w:basedOn w:val="Policepardfaut"/>
    <w:uiPriority w:val="99"/>
    <w:semiHidden/>
    <w:unhideWhenUsed/>
    <w:rsid w:val="0016546B"/>
    <w:rPr>
      <w:vertAlign w:val="superscript"/>
    </w:rPr>
  </w:style>
  <w:style w:type="paragraph" w:styleId="NormalWeb">
    <w:name w:val="Normal (Web)"/>
    <w:basedOn w:val="Normal"/>
    <w:uiPriority w:val="99"/>
    <w:semiHidden/>
    <w:unhideWhenUsed/>
    <w:rsid w:val="002F1D5C"/>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rathonofhopecancercentres.ca/docs/default-source/policies-and-guidelines/mohccn-underserved-underrepresented-guideline_v1.pdf?sfvrsn=30f71134_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h@tfri.c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marathonofhopecancercentres.ca/docs/default-source/policies-and-guidelines/mohccn-underserved-underrepresented-guideline_v1.pdf?sfvrsn=30f71134_1" TargetMode="External"/><Relationship Id="rId2" Type="http://schemas.openxmlformats.org/officeDocument/2006/relationships/hyperlink" Target="https://cihr-irsc.gc.ca/f/50836.html" TargetMode="External"/><Relationship Id="rId1" Type="http://schemas.openxmlformats.org/officeDocument/2006/relationships/hyperlink" Target="https://www.tfri.ca/funding-opportunities/policies-guideline-templat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1BB517E3470349A60AB55491D6EDD0" ma:contentTypeVersion="20" ma:contentTypeDescription="Create a new document." ma:contentTypeScope="" ma:versionID="b6ddde3860b84a172b22f3c358fdccda">
  <xsd:schema xmlns:xsd="http://www.w3.org/2001/XMLSchema" xmlns:xs="http://www.w3.org/2001/XMLSchema" xmlns:p="http://schemas.microsoft.com/office/2006/metadata/properties" xmlns:ns2="97a91bfc-3c98-4b91-8d44-a1a668b990b7" xmlns:ns3="8ea66ac8-cb8a-467e-8186-d4d6f5e3ec50" targetNamespace="http://schemas.microsoft.com/office/2006/metadata/properties" ma:root="true" ma:fieldsID="ff728b64c9ae6931570d505a6f8654aa" ns2:_="" ns3:_="">
    <xsd:import namespace="97a91bfc-3c98-4b91-8d44-a1a668b990b7"/>
    <xsd:import namespace="8ea66ac8-cb8a-467e-8186-d4d6f5e3ec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Andr_x00e9_" minOccurs="0"/>
                <xsd:element ref="ns2:MediaServiceSearchPropertie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91bfc-3c98-4b91-8d44-a1a668b990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eb9eabf-b3d4-4d2f-af3b-a6efbf6888ed" ma:termSetId="09814cd3-568e-fe90-9814-8d621ff8fb84" ma:anchorId="fba54fb3-c3e1-fe81-a776-ca4b69148c4d" ma:open="true" ma:isKeyword="false">
      <xsd:complexType>
        <xsd:sequence>
          <xsd:element ref="pc:Terms" minOccurs="0" maxOccurs="1"/>
        </xsd:sequence>
      </xsd:complexType>
    </xsd:element>
    <xsd:element name="Andr_x00e9_" ma:index="22" nillable="true" ma:displayName="André" ma:format="Dropdown" ma:internalName="Andr_x00e9_">
      <xsd:simpleType>
        <xsd:restriction base="dms:Text">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a66ac8-cb8a-467e-8186-d4d6f5e3ec5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edeade-c3c3-4848-b5ce-e8cd59b01925}" ma:internalName="TaxCatchAll" ma:showField="CatchAllData" ma:web="8ea66ac8-cb8a-467e-8186-d4d6f5e3ec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a91bfc-3c98-4b91-8d44-a1a668b990b7">
      <Terms xmlns="http://schemas.microsoft.com/office/infopath/2007/PartnerControls"/>
    </lcf76f155ced4ddcb4097134ff3c332f>
    <TaxCatchAll xmlns="8ea66ac8-cb8a-467e-8186-d4d6f5e3ec50" xsi:nil="true"/>
    <Andr_x00e9_ xmlns="97a91bfc-3c98-4b91-8d44-a1a668b990b7"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5ECBB9-EE3F-4C04-8FE1-220A2B86EE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a91bfc-3c98-4b91-8d44-a1a668b990b7"/>
    <ds:schemaRef ds:uri="8ea66ac8-cb8a-467e-8186-d4d6f5e3e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C54D2A-91B7-4BE9-92DB-53129A35B937}">
  <ds:schemaRefs>
    <ds:schemaRef ds:uri="http://schemas.microsoft.com/office/2006/metadata/properties"/>
    <ds:schemaRef ds:uri="http://schemas.microsoft.com/office/infopath/2007/PartnerControls"/>
    <ds:schemaRef ds:uri="97a91bfc-3c98-4b91-8d44-a1a668b990b7"/>
    <ds:schemaRef ds:uri="8ea66ac8-cb8a-467e-8186-d4d6f5e3ec50"/>
  </ds:schemaRefs>
</ds:datastoreItem>
</file>

<file path=customXml/itemProps3.xml><?xml version="1.0" encoding="utf-8"?>
<ds:datastoreItem xmlns:ds="http://schemas.openxmlformats.org/officeDocument/2006/customXml" ds:itemID="{8B1DEA6E-F2C7-4DF4-956D-C0C9DBD04871}">
  <ds:schemaRefs>
    <ds:schemaRef ds:uri="http://schemas.openxmlformats.org/officeDocument/2006/bibliography"/>
  </ds:schemaRefs>
</ds:datastoreItem>
</file>

<file path=customXml/itemProps4.xml><?xml version="1.0" encoding="utf-8"?>
<ds:datastoreItem xmlns:ds="http://schemas.openxmlformats.org/officeDocument/2006/customXml" ds:itemID="{2366A8E7-7C66-4258-BB2D-4BC14C05FB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25</Pages>
  <Words>3284</Words>
  <Characters>18490</Characters>
  <Application>Microsoft Office Word</Application>
  <DocSecurity>0</DocSecurity>
  <Lines>596</Lines>
  <Paragraphs>345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Alexis Searcy</cp:lastModifiedBy>
  <cp:revision>16</cp:revision>
  <dcterms:created xsi:type="dcterms:W3CDTF">2021-12-06T18:02:00Z</dcterms:created>
  <dcterms:modified xsi:type="dcterms:W3CDTF">2026-02-20T16:29:00Z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0x010100821BB517E3470349A60AB55491D6EDD0</vt:lpwstr>
  </property>
  <property fmtid="{D5CDD505-2E9C-101B-9397-08002B2CF9AE}" pid="3" name="MediaServiceImageTags">
    <vt:lpwstr/>
  </property>
</Properties>
</file>